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организации в Администрации Красноглинского внутригородского района городского округа Самара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70B42" w:rsidRDefault="00B70B42" w:rsidP="00B70B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B42" w:rsidRDefault="00B70B42" w:rsidP="00B70B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B42" w:rsidRDefault="00B70B42" w:rsidP="00B70B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4096" w:rsidRDefault="00B70B42" w:rsidP="00B70B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Указа Президента Российской Федерации от 21.12.2017 № 618 «Об основных направлениях государственной политики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развитию конкуренции», руководствуясь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Красноглинского внутригородского района городского </w:t>
      </w:r>
      <w:r w:rsidR="00BF4096">
        <w:rPr>
          <w:rFonts w:ascii="Times New Roman" w:hAnsi="Times New Roman" w:cs="Times New Roman"/>
          <w:sz w:val="28"/>
          <w:szCs w:val="28"/>
        </w:rPr>
        <w:t>округа Самара Самарской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B42" w:rsidRDefault="00B70B42" w:rsidP="00B70B42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6944AD">
        <w:rPr>
          <w:rFonts w:ascii="Times New Roman" w:hAnsi="Times New Roman" w:cs="Times New Roman"/>
          <w:spacing w:val="30"/>
          <w:sz w:val="28"/>
          <w:szCs w:val="28"/>
        </w:rPr>
        <w:t>ПОСТАНОВЛЯЮ</w:t>
      </w:r>
      <w:r w:rsidRPr="006D78DF">
        <w:rPr>
          <w:rFonts w:ascii="Times New Roman" w:hAnsi="Times New Roman" w:cs="Times New Roman"/>
          <w:spacing w:val="30"/>
          <w:sz w:val="28"/>
          <w:szCs w:val="28"/>
        </w:rPr>
        <w:t>:</w:t>
      </w:r>
    </w:p>
    <w:p w:rsidR="00B70B42" w:rsidRDefault="00B70B42" w:rsidP="00B70B4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прилагаемое Положение об  организации в Администрации Красноглинского внутригородского р</w:t>
      </w:r>
      <w:r w:rsidR="005D5BF2">
        <w:rPr>
          <w:rFonts w:ascii="Times New Roman" w:hAnsi="Times New Roman" w:cs="Times New Roman"/>
          <w:sz w:val="28"/>
          <w:szCs w:val="28"/>
        </w:rPr>
        <w:t xml:space="preserve">айона городского округа Самара </w:t>
      </w:r>
      <w:r>
        <w:rPr>
          <w:rFonts w:ascii="Times New Roman" w:hAnsi="Times New Roman" w:cs="Times New Roman"/>
          <w:sz w:val="28"/>
          <w:szCs w:val="28"/>
        </w:rPr>
        <w:t xml:space="preserve">системы внутреннего обеспечения соответствия требованиям антимонопольного законодательства (антимонопольного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согласно приложению к </w:t>
      </w:r>
      <w:r w:rsidR="00BF4096">
        <w:rPr>
          <w:rFonts w:ascii="Times New Roman" w:hAnsi="Times New Roman" w:cs="Times New Roman"/>
          <w:sz w:val="28"/>
          <w:szCs w:val="28"/>
        </w:rPr>
        <w:t xml:space="preserve">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B70B42" w:rsidRDefault="00B70B42" w:rsidP="00B70B4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Отделу по взаимодействию с общественными объединениями и СМИ Администрации</w:t>
      </w:r>
      <w:r w:rsidR="005D5BF2">
        <w:rPr>
          <w:rFonts w:ascii="Times New Roman" w:hAnsi="Times New Roman" w:cs="Times New Roman"/>
          <w:sz w:val="28"/>
          <w:szCs w:val="28"/>
        </w:rPr>
        <w:t xml:space="preserve"> Красноглинского внутригородского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D5BF2"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 в течение 3 календарных дней со дня вступления в силу </w:t>
      </w:r>
      <w:r w:rsidR="00BF4096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обеспечить создание </w:t>
      </w:r>
      <w:r w:rsidR="005D5BF2">
        <w:rPr>
          <w:rFonts w:ascii="Times New Roman" w:hAnsi="Times New Roman" w:cs="Times New Roman"/>
          <w:sz w:val="28"/>
          <w:szCs w:val="28"/>
        </w:rPr>
        <w:t xml:space="preserve">и размещение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BF4096">
        <w:rPr>
          <w:rFonts w:ascii="Times New Roman" w:hAnsi="Times New Roman" w:cs="Times New Roman"/>
          <w:sz w:val="28"/>
          <w:szCs w:val="28"/>
        </w:rPr>
        <w:t xml:space="preserve">городского округа Самара во вкладке «Красноглинский район» </w:t>
      </w:r>
      <w:r>
        <w:rPr>
          <w:rFonts w:ascii="Times New Roman" w:hAnsi="Times New Roman" w:cs="Times New Roman"/>
          <w:sz w:val="28"/>
          <w:szCs w:val="28"/>
        </w:rPr>
        <w:t xml:space="preserve">раздел «Антимонопольный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5D5B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096" w:rsidRDefault="00B70B42" w:rsidP="00BF40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правового и кадрового обеспечения Администрации </w:t>
      </w:r>
      <w:r w:rsidR="005D5BF2">
        <w:rPr>
          <w:rFonts w:ascii="Times New Roman" w:hAnsi="Times New Roman" w:cs="Times New Roman"/>
          <w:sz w:val="28"/>
          <w:szCs w:val="28"/>
        </w:rPr>
        <w:t xml:space="preserve">Красноглинского внутригородского района городского округа Самара </w:t>
      </w:r>
      <w:r>
        <w:rPr>
          <w:rFonts w:ascii="Times New Roman" w:hAnsi="Times New Roman" w:cs="Times New Roman"/>
          <w:sz w:val="28"/>
          <w:szCs w:val="28"/>
        </w:rPr>
        <w:t>обеспечить ознакомление муниципальных служащих Администрации</w:t>
      </w:r>
      <w:r w:rsidR="005D5BF2" w:rsidRPr="005D5BF2">
        <w:rPr>
          <w:rFonts w:ascii="Times New Roman" w:hAnsi="Times New Roman" w:cs="Times New Roman"/>
          <w:sz w:val="28"/>
          <w:szCs w:val="28"/>
        </w:rPr>
        <w:t xml:space="preserve"> </w:t>
      </w:r>
      <w:r w:rsidR="005D5BF2">
        <w:rPr>
          <w:rFonts w:ascii="Times New Roman" w:hAnsi="Times New Roman" w:cs="Times New Roman"/>
          <w:sz w:val="28"/>
          <w:szCs w:val="28"/>
        </w:rPr>
        <w:t xml:space="preserve">Красноглинского внутригородского района городского округа Самара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54EDB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>постановлением в течение 5 календарных дн</w:t>
      </w:r>
      <w:r w:rsidR="00BF4096">
        <w:rPr>
          <w:rFonts w:ascii="Times New Roman" w:hAnsi="Times New Roman" w:cs="Times New Roman"/>
          <w:sz w:val="28"/>
          <w:szCs w:val="28"/>
        </w:rPr>
        <w:t>ей со дня его вступления в силу.</w:t>
      </w:r>
    </w:p>
    <w:p w:rsidR="00BF4096" w:rsidRPr="00BF4096" w:rsidRDefault="00BF4096" w:rsidP="00BF40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09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70B42" w:rsidRDefault="00B70B42" w:rsidP="008B7C41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B70B42" w:rsidRDefault="00B70B42" w:rsidP="00B70B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B42" w:rsidRDefault="00B70B42" w:rsidP="00B70B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B42" w:rsidRDefault="00B70B42" w:rsidP="00B70B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B42" w:rsidRDefault="00B70B42" w:rsidP="00B70B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Красноглинского </w:t>
      </w:r>
    </w:p>
    <w:p w:rsidR="00B70B42" w:rsidRDefault="00B70B42" w:rsidP="00B70B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</w:p>
    <w:p w:rsidR="00B70B42" w:rsidRDefault="00B70B42" w:rsidP="00B70B42">
      <w:pPr>
        <w:pStyle w:val="a3"/>
        <w:tabs>
          <w:tab w:val="left" w:pos="77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округа Самара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Коновалов</w:t>
      </w:r>
      <w:proofErr w:type="spellEnd"/>
      <w:proofErr w:type="gramEnd"/>
    </w:p>
    <w:p w:rsidR="00B70B42" w:rsidRPr="00484715" w:rsidRDefault="00B70B42" w:rsidP="00B70B42"/>
    <w:p w:rsidR="00B70B42" w:rsidRPr="00484715" w:rsidRDefault="00B70B42" w:rsidP="00B70B42"/>
    <w:p w:rsidR="00B70B42" w:rsidRDefault="00B70B42" w:rsidP="00B70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B42" w:rsidRDefault="00B70B42" w:rsidP="00B70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B42" w:rsidRDefault="00B70B42" w:rsidP="00B70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BF2" w:rsidRDefault="005D5BF2" w:rsidP="00B70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BF2" w:rsidRDefault="005D5BF2" w:rsidP="00B70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BF2" w:rsidRDefault="005D5BF2" w:rsidP="00B70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BF2" w:rsidRDefault="005D5BF2" w:rsidP="00B70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BF2" w:rsidRDefault="005D5BF2" w:rsidP="00B70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B42" w:rsidRPr="00484715" w:rsidRDefault="00B70B42" w:rsidP="00B70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096" w:rsidRDefault="00BF4096" w:rsidP="00BF4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С.В.</w:t>
      </w:r>
      <w:r w:rsidR="002436CE">
        <w:rPr>
          <w:rFonts w:ascii="Times New Roman" w:hAnsi="Times New Roman" w:cs="Times New Roman"/>
          <w:sz w:val="28"/>
          <w:szCs w:val="28"/>
        </w:rPr>
        <w:t>Ермаков</w:t>
      </w:r>
      <w:proofErr w:type="spellEnd"/>
      <w:r w:rsidR="00243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6CE" w:rsidRDefault="002436CE" w:rsidP="00BF4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9504876</w:t>
      </w:r>
    </w:p>
    <w:sectPr w:rsidR="002436CE" w:rsidSect="004B673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B5B" w:rsidRDefault="00934B5B" w:rsidP="004B6734">
      <w:pPr>
        <w:spacing w:after="0" w:line="240" w:lineRule="auto"/>
      </w:pPr>
      <w:r>
        <w:separator/>
      </w:r>
    </w:p>
  </w:endnote>
  <w:endnote w:type="continuationSeparator" w:id="0">
    <w:p w:rsidR="00934B5B" w:rsidRDefault="00934B5B" w:rsidP="004B6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B5B" w:rsidRDefault="00934B5B" w:rsidP="004B6734">
      <w:pPr>
        <w:spacing w:after="0" w:line="240" w:lineRule="auto"/>
      </w:pPr>
      <w:r>
        <w:separator/>
      </w:r>
    </w:p>
  </w:footnote>
  <w:footnote w:type="continuationSeparator" w:id="0">
    <w:p w:rsidR="00934B5B" w:rsidRDefault="00934B5B" w:rsidP="004B6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3374001"/>
      <w:docPartObj>
        <w:docPartGallery w:val="Page Numbers (Top of Page)"/>
        <w:docPartUnique/>
      </w:docPartObj>
    </w:sdtPr>
    <w:sdtEndPr/>
    <w:sdtContent>
      <w:p w:rsidR="004B6734" w:rsidRDefault="004B673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777">
          <w:rPr>
            <w:noProof/>
          </w:rPr>
          <w:t>2</w:t>
        </w:r>
        <w:r>
          <w:fldChar w:fldCharType="end"/>
        </w:r>
      </w:p>
    </w:sdtContent>
  </w:sdt>
  <w:p w:rsidR="004B6734" w:rsidRDefault="004B673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B4A22"/>
    <w:multiLevelType w:val="hybridMultilevel"/>
    <w:tmpl w:val="026C2DD8"/>
    <w:lvl w:ilvl="0" w:tplc="5E765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7E"/>
    <w:rsid w:val="002436CE"/>
    <w:rsid w:val="003D7EA5"/>
    <w:rsid w:val="00496C7E"/>
    <w:rsid w:val="004B6734"/>
    <w:rsid w:val="005D5BF2"/>
    <w:rsid w:val="006A3A43"/>
    <w:rsid w:val="008B7C41"/>
    <w:rsid w:val="00934B5B"/>
    <w:rsid w:val="00954EDB"/>
    <w:rsid w:val="009E05B8"/>
    <w:rsid w:val="00AB6777"/>
    <w:rsid w:val="00B70B42"/>
    <w:rsid w:val="00BF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B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6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6734"/>
  </w:style>
  <w:style w:type="paragraph" w:styleId="a6">
    <w:name w:val="footer"/>
    <w:basedOn w:val="a"/>
    <w:link w:val="a7"/>
    <w:uiPriority w:val="99"/>
    <w:unhideWhenUsed/>
    <w:rsid w:val="004B6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6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B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6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6734"/>
  </w:style>
  <w:style w:type="paragraph" w:styleId="a6">
    <w:name w:val="footer"/>
    <w:basedOn w:val="a"/>
    <w:link w:val="a7"/>
    <w:uiPriority w:val="99"/>
    <w:unhideWhenUsed/>
    <w:rsid w:val="004B6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6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Римма Рашитовна</dc:creator>
  <cp:lastModifiedBy>Семёнова Екатерина Валерьевна</cp:lastModifiedBy>
  <cp:revision>2</cp:revision>
  <cp:lastPrinted>2021-05-12T05:10:00Z</cp:lastPrinted>
  <dcterms:created xsi:type="dcterms:W3CDTF">2022-12-05T09:41:00Z</dcterms:created>
  <dcterms:modified xsi:type="dcterms:W3CDTF">2022-12-05T09:41:00Z</dcterms:modified>
</cp:coreProperties>
</file>