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12" w:rsidRPr="000F4969" w:rsidRDefault="00904912" w:rsidP="00904912">
      <w:pPr>
        <w:jc w:val="center"/>
        <w:rPr>
          <w:color w:val="000000"/>
          <w:sz w:val="24"/>
          <w:szCs w:val="24"/>
        </w:rPr>
      </w:pPr>
      <w:r w:rsidRPr="000F4969">
        <w:rPr>
          <w:color w:val="000000"/>
          <w:sz w:val="24"/>
          <w:szCs w:val="24"/>
        </w:rPr>
        <w:t xml:space="preserve">Уважаемые жители </w:t>
      </w:r>
      <w:proofErr w:type="spellStart"/>
      <w:r w:rsidRPr="000F4969">
        <w:rPr>
          <w:color w:val="000000"/>
          <w:sz w:val="24"/>
          <w:szCs w:val="24"/>
        </w:rPr>
        <w:t>Красноглинского</w:t>
      </w:r>
      <w:proofErr w:type="spellEnd"/>
      <w:r w:rsidRPr="000F4969">
        <w:rPr>
          <w:color w:val="000000"/>
          <w:sz w:val="24"/>
          <w:szCs w:val="24"/>
        </w:rPr>
        <w:t xml:space="preserve"> района </w:t>
      </w:r>
      <w:proofErr w:type="spellStart"/>
      <w:r w:rsidRPr="000F4969">
        <w:rPr>
          <w:color w:val="000000"/>
          <w:sz w:val="24"/>
          <w:szCs w:val="24"/>
        </w:rPr>
        <w:t>г.о</w:t>
      </w:r>
      <w:proofErr w:type="gramStart"/>
      <w:r w:rsidRPr="000F4969">
        <w:rPr>
          <w:color w:val="000000"/>
          <w:sz w:val="24"/>
          <w:szCs w:val="24"/>
        </w:rPr>
        <w:t>.С</w:t>
      </w:r>
      <w:proofErr w:type="gramEnd"/>
      <w:r w:rsidRPr="000F4969">
        <w:rPr>
          <w:color w:val="000000"/>
          <w:sz w:val="24"/>
          <w:szCs w:val="24"/>
        </w:rPr>
        <w:t>амара</w:t>
      </w:r>
      <w:proofErr w:type="spellEnd"/>
      <w:r w:rsidRPr="000F4969">
        <w:rPr>
          <w:color w:val="000000"/>
          <w:sz w:val="24"/>
          <w:szCs w:val="24"/>
        </w:rPr>
        <w:t xml:space="preserve"> !</w:t>
      </w:r>
    </w:p>
    <w:p w:rsidR="004140F7" w:rsidRPr="000F4969" w:rsidRDefault="004140F7" w:rsidP="000F4969">
      <w:pPr>
        <w:pStyle w:val="1"/>
        <w:numPr>
          <w:ilvl w:val="0"/>
          <w:numId w:val="1"/>
        </w:numPr>
        <w:tabs>
          <w:tab w:val="left" w:pos="567"/>
        </w:tabs>
        <w:ind w:firstLine="284"/>
        <w:jc w:val="both"/>
        <w:rPr>
          <w:sz w:val="22"/>
          <w:szCs w:val="22"/>
        </w:rPr>
      </w:pPr>
      <w:r w:rsidRPr="000F4969">
        <w:rPr>
          <w:color w:val="000000"/>
          <w:sz w:val="22"/>
          <w:szCs w:val="22"/>
        </w:rPr>
        <w:t>При повышении уровня воды в реках Волга и Сок до отметок от</w:t>
      </w:r>
      <w:r w:rsidR="00904912" w:rsidRPr="000F4969">
        <w:rPr>
          <w:color w:val="000000"/>
          <w:sz w:val="22"/>
          <w:szCs w:val="22"/>
        </w:rPr>
        <w:t xml:space="preserve"> </w:t>
      </w:r>
      <w:r w:rsidRPr="000F4969">
        <w:rPr>
          <w:b/>
          <w:bCs/>
          <w:color w:val="000000"/>
          <w:sz w:val="22"/>
          <w:szCs w:val="22"/>
        </w:rPr>
        <w:t xml:space="preserve">34,5 м. </w:t>
      </w:r>
      <w:r w:rsidRPr="000F4969">
        <w:rPr>
          <w:color w:val="000000"/>
          <w:sz w:val="22"/>
          <w:szCs w:val="22"/>
        </w:rPr>
        <w:t xml:space="preserve">до </w:t>
      </w:r>
      <w:r w:rsidRPr="000F4969">
        <w:rPr>
          <w:b/>
          <w:bCs/>
          <w:color w:val="000000"/>
          <w:sz w:val="22"/>
          <w:szCs w:val="22"/>
        </w:rPr>
        <w:t xml:space="preserve">35.0 м. </w:t>
      </w:r>
      <w:r w:rsidRPr="000F4969">
        <w:rPr>
          <w:color w:val="000000"/>
          <w:sz w:val="22"/>
          <w:szCs w:val="22"/>
        </w:rPr>
        <w:t>возникает угроза затопления части территории Красноглинского района.</w:t>
      </w:r>
    </w:p>
    <w:p w:rsidR="004140F7" w:rsidRPr="000F4969" w:rsidRDefault="004140F7" w:rsidP="000F4969">
      <w:pPr>
        <w:pStyle w:val="1"/>
        <w:numPr>
          <w:ilvl w:val="0"/>
          <w:numId w:val="1"/>
        </w:numPr>
        <w:tabs>
          <w:tab w:val="left" w:pos="519"/>
        </w:tabs>
        <w:ind w:firstLine="280"/>
        <w:jc w:val="both"/>
        <w:rPr>
          <w:sz w:val="22"/>
          <w:szCs w:val="22"/>
        </w:rPr>
      </w:pPr>
      <w:bookmarkStart w:id="0" w:name="bookmark7"/>
      <w:bookmarkEnd w:id="0"/>
      <w:r w:rsidRPr="000F4969">
        <w:rPr>
          <w:color w:val="000000"/>
          <w:sz w:val="22"/>
          <w:szCs w:val="22"/>
        </w:rPr>
        <w:t>Об угрозе затопления и эвакуации в безопасные районы жители будут заблаговременно оповещены в средствах массовой информации (телевидение, радиовещание, интернет-сайт Администрации Красноглинского внутригородского района).</w:t>
      </w:r>
    </w:p>
    <w:p w:rsidR="004140F7" w:rsidRPr="000F4969" w:rsidRDefault="004140F7" w:rsidP="000F4969">
      <w:pPr>
        <w:pStyle w:val="1"/>
        <w:numPr>
          <w:ilvl w:val="0"/>
          <w:numId w:val="1"/>
        </w:numPr>
        <w:tabs>
          <w:tab w:val="left" w:pos="522"/>
        </w:tabs>
        <w:ind w:firstLine="280"/>
        <w:jc w:val="both"/>
        <w:rPr>
          <w:sz w:val="22"/>
          <w:szCs w:val="22"/>
        </w:rPr>
      </w:pPr>
      <w:bookmarkStart w:id="1" w:name="bookmark8"/>
      <w:bookmarkEnd w:id="1"/>
      <w:r w:rsidRPr="000F4969">
        <w:rPr>
          <w:color w:val="000000"/>
          <w:sz w:val="22"/>
          <w:szCs w:val="22"/>
        </w:rPr>
        <w:t>В случае внезапного затопления опов</w:t>
      </w:r>
      <w:r w:rsidR="000F4969">
        <w:rPr>
          <w:color w:val="000000"/>
          <w:sz w:val="22"/>
          <w:szCs w:val="22"/>
        </w:rPr>
        <w:t>ещение будет производиться элект</w:t>
      </w:r>
      <w:r w:rsidRPr="000F4969">
        <w:rPr>
          <w:color w:val="000000"/>
          <w:sz w:val="22"/>
          <w:szCs w:val="22"/>
        </w:rPr>
        <w:t>росиренами С-40, которые размещены в жилом секторе п. Красная Глинка. Кроме этого будут привлекаться для оповещения населения подвижные средства с громкоговорящей связью.</w:t>
      </w:r>
    </w:p>
    <w:p w:rsidR="004140F7" w:rsidRPr="000F4969" w:rsidRDefault="004140F7" w:rsidP="000F4969">
      <w:pPr>
        <w:pStyle w:val="1"/>
        <w:ind w:firstLine="340"/>
        <w:jc w:val="both"/>
        <w:rPr>
          <w:sz w:val="22"/>
          <w:szCs w:val="22"/>
        </w:rPr>
      </w:pPr>
      <w:r w:rsidRPr="000F4969">
        <w:rPr>
          <w:color w:val="000000"/>
          <w:sz w:val="22"/>
          <w:szCs w:val="22"/>
        </w:rPr>
        <w:t xml:space="preserve">Звук электросирены обозначает </w:t>
      </w:r>
      <w:r w:rsidRPr="000F4969">
        <w:rPr>
          <w:b/>
          <w:bCs/>
          <w:color w:val="000000"/>
          <w:sz w:val="22"/>
          <w:szCs w:val="22"/>
        </w:rPr>
        <w:t xml:space="preserve">«ВНИМАНИЕ ВСЕМ!» </w:t>
      </w:r>
      <w:r w:rsidRPr="000F4969">
        <w:rPr>
          <w:color w:val="000000"/>
          <w:sz w:val="22"/>
          <w:szCs w:val="22"/>
        </w:rPr>
        <w:t>В этом случае необходимо включить телевизор, радиоприемник и прослушать экстренное сообщение о сложившейся обстановке, порядке действий при наводнении.</w:t>
      </w:r>
    </w:p>
    <w:p w:rsidR="004140F7" w:rsidRPr="000F4969" w:rsidRDefault="004140F7" w:rsidP="000F4969">
      <w:pPr>
        <w:pStyle w:val="1"/>
        <w:spacing w:after="220"/>
        <w:jc w:val="both"/>
        <w:rPr>
          <w:sz w:val="22"/>
          <w:szCs w:val="22"/>
        </w:rPr>
      </w:pPr>
      <w:r w:rsidRPr="000F4969">
        <w:rPr>
          <w:color w:val="000000"/>
          <w:sz w:val="22"/>
          <w:szCs w:val="22"/>
        </w:rPr>
        <w:t>Такая информация с учетом того, что будет повторена несколько раз, рассчитана примерно на 5 минут.</w:t>
      </w:r>
    </w:p>
    <w:p w:rsidR="004140F7" w:rsidRPr="000F4969" w:rsidRDefault="004140F7" w:rsidP="000F4969">
      <w:pPr>
        <w:pStyle w:val="1"/>
        <w:spacing w:after="220"/>
        <w:ind w:firstLine="500"/>
        <w:jc w:val="center"/>
        <w:rPr>
          <w:color w:val="000000"/>
          <w:sz w:val="22"/>
          <w:szCs w:val="22"/>
          <w:lang w:bidi="ru-RU"/>
        </w:rPr>
      </w:pPr>
      <w:r w:rsidRPr="000F4969">
        <w:rPr>
          <w:b/>
          <w:bCs/>
          <w:color w:val="000000"/>
          <w:sz w:val="22"/>
          <w:szCs w:val="22"/>
          <w:lang w:bidi="ru-RU"/>
        </w:rPr>
        <w:t>I. Действия населения при заблаговременной эвакуации:</w:t>
      </w:r>
    </w:p>
    <w:p w:rsidR="004140F7" w:rsidRPr="004140F7" w:rsidRDefault="004140F7" w:rsidP="00000FDE">
      <w:pPr>
        <w:widowControl w:val="0"/>
        <w:tabs>
          <w:tab w:val="left" w:pos="1440"/>
        </w:tabs>
        <w:spacing w:after="0"/>
        <w:jc w:val="center"/>
        <w:rPr>
          <w:color w:val="000000"/>
          <w:sz w:val="22"/>
          <w:szCs w:val="22"/>
          <w:lang w:bidi="ru-RU"/>
        </w:rPr>
      </w:pPr>
      <w:r w:rsidRPr="004140F7">
        <w:rPr>
          <w:b/>
          <w:bCs/>
          <w:color w:val="000000"/>
          <w:sz w:val="22"/>
          <w:szCs w:val="22"/>
          <w:lang w:bidi="ru-RU"/>
        </w:rPr>
        <w:t>Подготовка к эвакуации:</w:t>
      </w:r>
    </w:p>
    <w:p w:rsidR="004140F7" w:rsidRPr="004140F7" w:rsidRDefault="004140F7" w:rsidP="000F4969">
      <w:pPr>
        <w:widowControl w:val="0"/>
        <w:numPr>
          <w:ilvl w:val="0"/>
          <w:numId w:val="2"/>
        </w:numPr>
        <w:tabs>
          <w:tab w:val="left" w:pos="211"/>
        </w:tabs>
        <w:spacing w:after="0" w:line="240" w:lineRule="auto"/>
        <w:jc w:val="both"/>
        <w:rPr>
          <w:color w:val="000000"/>
          <w:sz w:val="22"/>
          <w:szCs w:val="22"/>
          <w:lang w:bidi="ru-RU"/>
        </w:rPr>
      </w:pPr>
      <w:r w:rsidRPr="004140F7">
        <w:rPr>
          <w:color w:val="000000"/>
          <w:sz w:val="22"/>
          <w:szCs w:val="22"/>
          <w:lang w:bidi="ru-RU"/>
        </w:rPr>
        <w:t>уложите в чемодан (сумку, рюкзак) необходимые вещи по сезону, запас</w:t>
      </w:r>
      <w:r w:rsidR="00904912" w:rsidRPr="000F4969">
        <w:rPr>
          <w:color w:val="000000"/>
          <w:sz w:val="22"/>
          <w:szCs w:val="22"/>
          <w:lang w:bidi="ru-RU"/>
        </w:rPr>
        <w:t xml:space="preserve">  </w:t>
      </w:r>
      <w:r w:rsidRPr="004140F7">
        <w:rPr>
          <w:color w:val="000000"/>
          <w:sz w:val="22"/>
          <w:szCs w:val="22"/>
          <w:lang w:bidi="ru-RU"/>
        </w:rPr>
        <w:t>продуктов на 3-е суток, медикаменты, документы, деньги;</w:t>
      </w:r>
    </w:p>
    <w:p w:rsidR="004140F7" w:rsidRPr="004140F7" w:rsidRDefault="004140F7" w:rsidP="000F4969">
      <w:pPr>
        <w:widowControl w:val="0"/>
        <w:spacing w:after="0" w:line="240" w:lineRule="auto"/>
        <w:jc w:val="both"/>
        <w:rPr>
          <w:color w:val="000000"/>
          <w:sz w:val="22"/>
          <w:szCs w:val="22"/>
          <w:lang w:bidi="ru-RU"/>
        </w:rPr>
      </w:pPr>
      <w:r w:rsidRPr="004140F7">
        <w:rPr>
          <w:color w:val="000000"/>
          <w:sz w:val="22"/>
          <w:szCs w:val="22"/>
          <w:lang w:bidi="ru-RU"/>
        </w:rPr>
        <w:t>-отключите воду, газ, электричество в квартире (в доме), загасите огонь горящих печах;</w:t>
      </w:r>
    </w:p>
    <w:p w:rsidR="004140F7" w:rsidRPr="004140F7" w:rsidRDefault="004140F7" w:rsidP="000F4969">
      <w:pPr>
        <w:widowControl w:val="0"/>
        <w:spacing w:after="0" w:line="240" w:lineRule="auto"/>
        <w:jc w:val="both"/>
        <w:rPr>
          <w:color w:val="000000"/>
          <w:sz w:val="22"/>
          <w:szCs w:val="22"/>
          <w:lang w:bidi="ru-RU"/>
        </w:rPr>
      </w:pPr>
      <w:r w:rsidRPr="004140F7">
        <w:rPr>
          <w:color w:val="000000"/>
          <w:sz w:val="22"/>
          <w:szCs w:val="22"/>
          <w:lang w:bidi="ru-RU"/>
        </w:rPr>
        <w:t>-продовольствие, ценные вещи, одежду, обувь перенесите на верхние этажи зданий, на чердаки;</w:t>
      </w:r>
    </w:p>
    <w:p w:rsidR="004140F7" w:rsidRPr="004140F7" w:rsidRDefault="004140F7" w:rsidP="000F4969">
      <w:pPr>
        <w:widowControl w:val="0"/>
        <w:numPr>
          <w:ilvl w:val="0"/>
          <w:numId w:val="2"/>
        </w:numPr>
        <w:tabs>
          <w:tab w:val="left" w:pos="211"/>
        </w:tabs>
        <w:spacing w:after="0" w:line="240" w:lineRule="auto"/>
        <w:jc w:val="both"/>
        <w:rPr>
          <w:color w:val="000000"/>
          <w:sz w:val="22"/>
          <w:szCs w:val="22"/>
          <w:lang w:bidi="ru-RU"/>
        </w:rPr>
      </w:pPr>
      <w:r w:rsidRPr="004140F7">
        <w:rPr>
          <w:color w:val="000000"/>
          <w:sz w:val="22"/>
          <w:szCs w:val="22"/>
          <w:lang w:bidi="ru-RU"/>
        </w:rPr>
        <w:t>при наличии домашнего скота необходимо перегнать на возвышенные места;</w:t>
      </w:r>
    </w:p>
    <w:p w:rsidR="00904912" w:rsidRPr="000F4969" w:rsidRDefault="00904912" w:rsidP="000F4969">
      <w:pPr>
        <w:pStyle w:val="1"/>
        <w:tabs>
          <w:tab w:val="left" w:pos="1007"/>
        </w:tabs>
        <w:jc w:val="both"/>
        <w:rPr>
          <w:b/>
          <w:bCs/>
          <w:color w:val="000000"/>
          <w:sz w:val="22"/>
          <w:szCs w:val="22"/>
          <w:lang w:eastAsia="ru-RU" w:bidi="ru-RU"/>
        </w:rPr>
      </w:pPr>
      <w:r w:rsidRPr="000F4969">
        <w:rPr>
          <w:color w:val="000000"/>
          <w:sz w:val="22"/>
          <w:szCs w:val="22"/>
          <w:lang w:bidi="ru-RU"/>
        </w:rPr>
        <w:t xml:space="preserve">- </w:t>
      </w:r>
      <w:r w:rsidR="004140F7" w:rsidRPr="004140F7">
        <w:rPr>
          <w:color w:val="000000"/>
          <w:sz w:val="22"/>
          <w:szCs w:val="22"/>
          <w:lang w:bidi="ru-RU"/>
        </w:rPr>
        <w:t>закройте окна и двери первых этажей домов, обейте при необходимости фанерой.</w:t>
      </w:r>
      <w:r w:rsidRPr="000F4969">
        <w:rPr>
          <w:b/>
          <w:bCs/>
          <w:color w:val="000000"/>
          <w:sz w:val="22"/>
          <w:szCs w:val="22"/>
          <w:lang w:eastAsia="ru-RU" w:bidi="ru-RU"/>
        </w:rPr>
        <w:t xml:space="preserve"> </w:t>
      </w:r>
    </w:p>
    <w:p w:rsidR="00904912" w:rsidRPr="000F4969" w:rsidRDefault="00904912" w:rsidP="00000FDE">
      <w:pPr>
        <w:pStyle w:val="1"/>
        <w:tabs>
          <w:tab w:val="left" w:pos="1007"/>
        </w:tabs>
        <w:spacing w:line="276" w:lineRule="auto"/>
        <w:ind w:left="600"/>
        <w:jc w:val="center"/>
        <w:rPr>
          <w:b/>
          <w:bCs/>
          <w:color w:val="000000"/>
          <w:sz w:val="22"/>
          <w:szCs w:val="22"/>
          <w:lang w:eastAsia="ru-RU" w:bidi="ru-RU"/>
        </w:rPr>
      </w:pPr>
      <w:r w:rsidRPr="000F4969">
        <w:rPr>
          <w:b/>
          <w:bCs/>
          <w:color w:val="000000"/>
          <w:sz w:val="22"/>
          <w:szCs w:val="22"/>
          <w:lang w:eastAsia="ru-RU" w:bidi="ru-RU"/>
        </w:rPr>
        <w:t>При получении информации об эвакуации: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211"/>
        </w:tabs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>возьмите собой подготовленный чемодан (сумку, рюкзак) необходимые вещи по сезону, запас продуктов на 3-е суток, медикаменты, документы, деньги;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211"/>
        </w:tabs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 xml:space="preserve">в кратчайшие сроки выйдите на место сбора </w:t>
      </w:r>
      <w:proofErr w:type="gramStart"/>
      <w:r w:rsidRPr="00904912">
        <w:rPr>
          <w:color w:val="000000"/>
          <w:sz w:val="22"/>
          <w:szCs w:val="22"/>
          <w:lang w:bidi="ru-RU"/>
        </w:rPr>
        <w:t>эвакуируемых</w:t>
      </w:r>
      <w:proofErr w:type="gramEnd"/>
      <w:r w:rsidRPr="00904912">
        <w:rPr>
          <w:color w:val="000000"/>
          <w:sz w:val="22"/>
          <w:szCs w:val="22"/>
          <w:lang w:bidi="ru-RU"/>
        </w:rPr>
        <w:t xml:space="preserve"> для регистрации и последующей эвакуации в места временно</w:t>
      </w:r>
      <w:r w:rsidR="000F4969">
        <w:rPr>
          <w:color w:val="000000"/>
          <w:sz w:val="22"/>
          <w:szCs w:val="22"/>
          <w:lang w:bidi="ru-RU"/>
        </w:rPr>
        <w:t>го размещения</w:t>
      </w:r>
      <w:r w:rsidRPr="00904912">
        <w:rPr>
          <w:color w:val="000000"/>
          <w:sz w:val="22"/>
          <w:szCs w:val="22"/>
          <w:lang w:bidi="ru-RU"/>
        </w:rPr>
        <w:t>.</w:t>
      </w:r>
    </w:p>
    <w:p w:rsidR="000F4969" w:rsidRDefault="000F4969" w:rsidP="000F4969">
      <w:pPr>
        <w:widowControl w:val="0"/>
        <w:spacing w:after="220" w:line="240" w:lineRule="auto"/>
        <w:ind w:firstLine="52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904912" w:rsidRPr="00904912" w:rsidRDefault="00904912" w:rsidP="000F4969">
      <w:pPr>
        <w:widowControl w:val="0"/>
        <w:spacing w:after="220" w:line="240" w:lineRule="auto"/>
        <w:ind w:firstLine="520"/>
        <w:jc w:val="center"/>
        <w:rPr>
          <w:sz w:val="22"/>
          <w:szCs w:val="22"/>
          <w:lang w:bidi="ru-RU"/>
        </w:rPr>
      </w:pPr>
      <w:r w:rsidRPr="00904912">
        <w:rPr>
          <w:b/>
          <w:bCs/>
          <w:color w:val="000000"/>
          <w:sz w:val="22"/>
          <w:szCs w:val="22"/>
          <w:lang w:bidi="ru-RU"/>
        </w:rPr>
        <w:lastRenderedPageBreak/>
        <w:t>II. Действия населения в случае внезапного наводнения: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201"/>
        </w:tabs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 xml:space="preserve">уложите в чемодан (сумку, рюкзак) необходимые вещи по сезону, запас продуктов на 3-е суток, медикаменты, документы, </w:t>
      </w:r>
      <w:r w:rsidR="000F4969">
        <w:rPr>
          <w:color w:val="000000"/>
          <w:sz w:val="22"/>
          <w:szCs w:val="22"/>
          <w:lang w:bidi="ru-RU"/>
        </w:rPr>
        <w:t xml:space="preserve">деньги; 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197"/>
        </w:tabs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>отключите воду, газ, электричество в квартире (в доме), загасите огонь горящих печах;</w:t>
      </w:r>
    </w:p>
    <w:p w:rsidR="00904912" w:rsidRPr="00904912" w:rsidRDefault="00904912" w:rsidP="000F4969">
      <w:pPr>
        <w:widowControl w:val="0"/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>-продовольствие, ценные вещи, одежду, обувь перенесите на верхние этажи зданий, на чердаки;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197"/>
        </w:tabs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>покиньте квартиру (дом), поднимитесь на верхние этажи, чердаки, крыши домов, возвышенные участки местности и находитесь там до прибытия помощи;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197"/>
        </w:tabs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>постоянно подавайте сигналы бедствия, днем - вывешивая и размахивая хорошо видимыми полотнищами, ночью - световыми сигналами и периодически голосом;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>самостоятельно выбирайтесь из затопленного района только при продолжении подъема воды, используя подручные средства (бочки, бревна, деревянные щиты, двери, обломки заборов, автомобильные шины). Отпускать в такое плавание детей одних нельзя. Обязательно рядом должны быть взрослые;</w:t>
      </w:r>
    </w:p>
    <w:p w:rsidR="00904912" w:rsidRPr="00904912" w:rsidRDefault="00904912" w:rsidP="000F4969">
      <w:pPr>
        <w:widowControl w:val="0"/>
        <w:numPr>
          <w:ilvl w:val="0"/>
          <w:numId w:val="2"/>
        </w:numPr>
        <w:tabs>
          <w:tab w:val="left" w:pos="197"/>
        </w:tabs>
        <w:spacing w:after="220" w:line="240" w:lineRule="auto"/>
        <w:jc w:val="both"/>
        <w:rPr>
          <w:sz w:val="22"/>
          <w:szCs w:val="22"/>
          <w:lang w:bidi="ru-RU"/>
        </w:rPr>
      </w:pPr>
      <w:r w:rsidRPr="00904912">
        <w:rPr>
          <w:color w:val="000000"/>
          <w:sz w:val="22"/>
          <w:szCs w:val="22"/>
          <w:lang w:bidi="ru-RU"/>
        </w:rPr>
        <w:t>при спасательных работах соблюдайте выдержку и самообладание, строго выполняйте требование спасателя.</w:t>
      </w:r>
    </w:p>
    <w:p w:rsidR="004140F7" w:rsidRPr="004140F7" w:rsidRDefault="004140F7" w:rsidP="004140F7">
      <w:pPr>
        <w:widowControl w:val="0"/>
        <w:spacing w:after="220" w:line="240" w:lineRule="auto"/>
        <w:jc w:val="center"/>
        <w:rPr>
          <w:color w:val="000000"/>
          <w:sz w:val="22"/>
          <w:szCs w:val="22"/>
          <w:lang w:bidi="ru-RU"/>
        </w:rPr>
      </w:pPr>
      <w:r w:rsidRPr="004140F7">
        <w:rPr>
          <w:bCs/>
          <w:color w:val="000000"/>
          <w:sz w:val="22"/>
          <w:szCs w:val="22"/>
          <w:lang w:bidi="ru-RU"/>
        </w:rPr>
        <w:t>Постоянно (при возможности) поддерживайте связь с родными и</w:t>
      </w:r>
      <w:r w:rsidRPr="004140F7">
        <w:rPr>
          <w:bCs/>
          <w:color w:val="000000"/>
          <w:sz w:val="22"/>
          <w:szCs w:val="22"/>
          <w:lang w:bidi="ru-RU"/>
        </w:rPr>
        <w:br/>
        <w:t>близкими, сообщите им место своего нахождения.</w:t>
      </w:r>
    </w:p>
    <w:p w:rsidR="004140F7" w:rsidRPr="004140F7" w:rsidRDefault="004140F7" w:rsidP="004140F7">
      <w:pPr>
        <w:widowControl w:val="0"/>
        <w:spacing w:after="0" w:line="240" w:lineRule="auto"/>
        <w:ind w:left="216"/>
        <w:rPr>
          <w:bCs/>
          <w:color w:val="000000"/>
          <w:sz w:val="22"/>
          <w:szCs w:val="22"/>
          <w:lang w:bidi="ru-RU"/>
        </w:rPr>
      </w:pPr>
      <w:r w:rsidRPr="004140F7">
        <w:rPr>
          <w:bCs/>
          <w:color w:val="000000"/>
          <w:sz w:val="22"/>
          <w:szCs w:val="22"/>
          <w:lang w:bidi="ru-RU"/>
        </w:rPr>
        <w:t>ТЕЛЕФОНЫ: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1985"/>
      </w:tblGrid>
      <w:tr w:rsidR="004140F7" w:rsidRPr="004140F7" w:rsidTr="00FD2F36">
        <w:trPr>
          <w:trHeight w:hRule="exact" w:val="34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0F7" w:rsidRPr="004140F7" w:rsidRDefault="000F4969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bookmarkStart w:id="2" w:name="_GoBack"/>
            <w:bookmarkEnd w:id="2"/>
            <w:r w:rsidRPr="000F4969">
              <w:rPr>
                <w:color w:val="000000"/>
                <w:sz w:val="22"/>
                <w:szCs w:val="22"/>
                <w:lang w:bidi="ru-RU"/>
              </w:rPr>
              <w:t>Единый телефон спасения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F7" w:rsidRPr="004140F7" w:rsidRDefault="000F4969" w:rsidP="00000FDE">
            <w:pPr>
              <w:widowControl w:val="0"/>
              <w:spacing w:after="0" w:line="240" w:lineRule="auto"/>
              <w:ind w:firstLine="92"/>
              <w:rPr>
                <w:color w:val="000000"/>
                <w:sz w:val="22"/>
                <w:szCs w:val="22"/>
                <w:lang w:bidi="ru-RU"/>
              </w:rPr>
            </w:pPr>
            <w:r w:rsidRPr="000F4969">
              <w:rPr>
                <w:color w:val="000000"/>
                <w:sz w:val="22"/>
                <w:szCs w:val="22"/>
                <w:lang w:bidi="ru-RU"/>
              </w:rPr>
              <w:t>112</w:t>
            </w:r>
          </w:p>
        </w:tc>
      </w:tr>
      <w:tr w:rsidR="004140F7" w:rsidRPr="004140F7" w:rsidTr="00FD2F36">
        <w:trPr>
          <w:trHeight w:hRule="exact" w:val="56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0F7" w:rsidRPr="004140F7" w:rsidRDefault="004140F7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color w:val="000000"/>
                <w:sz w:val="22"/>
                <w:szCs w:val="22"/>
                <w:lang w:bidi="ru-RU"/>
              </w:rPr>
              <w:t xml:space="preserve">Оперативный дежурный ЕДДС Администрации </w:t>
            </w:r>
            <w:r w:rsidR="00FD2F36">
              <w:rPr>
                <w:color w:val="000000"/>
                <w:sz w:val="22"/>
                <w:szCs w:val="22"/>
                <w:lang w:bidi="ru-RU"/>
              </w:rPr>
              <w:t xml:space="preserve"> г</w:t>
            </w:r>
            <w:r w:rsidRPr="004140F7">
              <w:rPr>
                <w:color w:val="000000"/>
                <w:sz w:val="22"/>
                <w:szCs w:val="22"/>
                <w:lang w:bidi="ru-RU"/>
              </w:rPr>
              <w:t>ородского округа Самара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F7" w:rsidRPr="004140F7" w:rsidRDefault="004140F7" w:rsidP="00000FDE">
            <w:pPr>
              <w:widowControl w:val="0"/>
              <w:spacing w:after="0" w:line="240" w:lineRule="auto"/>
              <w:ind w:firstLine="92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bCs/>
                <w:color w:val="000000"/>
                <w:sz w:val="22"/>
                <w:szCs w:val="22"/>
                <w:lang w:bidi="ru-RU"/>
              </w:rPr>
              <w:t>372-58-20;</w:t>
            </w:r>
          </w:p>
          <w:p w:rsidR="004140F7" w:rsidRPr="004140F7" w:rsidRDefault="004140F7" w:rsidP="00000FDE">
            <w:pPr>
              <w:widowControl w:val="0"/>
              <w:spacing w:after="0" w:line="240" w:lineRule="auto"/>
              <w:ind w:firstLine="92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bCs/>
                <w:color w:val="000000"/>
                <w:sz w:val="22"/>
                <w:szCs w:val="22"/>
                <w:lang w:bidi="ru-RU"/>
              </w:rPr>
              <w:t>930-81-12</w:t>
            </w:r>
          </w:p>
        </w:tc>
      </w:tr>
      <w:tr w:rsidR="00904912" w:rsidRPr="004140F7" w:rsidTr="00FD2F36">
        <w:trPr>
          <w:trHeight w:hRule="exact" w:val="699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12" w:rsidRPr="004140F7" w:rsidRDefault="00904912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color w:val="000000"/>
                <w:sz w:val="22"/>
                <w:szCs w:val="22"/>
                <w:lang w:bidi="ru-RU"/>
              </w:rPr>
              <w:t>Оперативный дежурный</w:t>
            </w:r>
          </w:p>
          <w:p w:rsidR="00904912" w:rsidRPr="004140F7" w:rsidRDefault="00904912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color w:val="000000"/>
                <w:sz w:val="22"/>
                <w:szCs w:val="22"/>
                <w:lang w:bidi="ru-RU"/>
              </w:rPr>
              <w:t xml:space="preserve">Администрации </w:t>
            </w:r>
            <w:r w:rsidR="000F4969">
              <w:rPr>
                <w:color w:val="000000"/>
                <w:sz w:val="22"/>
                <w:szCs w:val="22"/>
                <w:lang w:bidi="ru-RU"/>
              </w:rPr>
              <w:t>городского округа Самара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12" w:rsidRDefault="000F4969" w:rsidP="00000FDE">
            <w:pPr>
              <w:widowControl w:val="0"/>
              <w:spacing w:after="0" w:line="240" w:lineRule="auto"/>
              <w:ind w:firstLine="92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332-29-95</w:t>
            </w:r>
            <w:r w:rsidR="00000FDE">
              <w:rPr>
                <w:bCs/>
                <w:color w:val="000000"/>
                <w:sz w:val="22"/>
                <w:szCs w:val="22"/>
                <w:lang w:bidi="ru-RU"/>
              </w:rPr>
              <w:t>;</w:t>
            </w:r>
          </w:p>
          <w:p w:rsidR="000F4969" w:rsidRPr="004140F7" w:rsidRDefault="000F4969" w:rsidP="00000FDE">
            <w:pPr>
              <w:widowControl w:val="0"/>
              <w:spacing w:after="0" w:line="240" w:lineRule="auto"/>
              <w:ind w:firstLine="92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333-77-79</w:t>
            </w:r>
          </w:p>
        </w:tc>
      </w:tr>
      <w:tr w:rsidR="000F4969" w:rsidRPr="004140F7" w:rsidTr="00FD2F36">
        <w:trPr>
          <w:trHeight w:hRule="exact" w:val="86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969" w:rsidRPr="004140F7" w:rsidRDefault="000F4969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color w:val="000000"/>
                <w:sz w:val="22"/>
                <w:szCs w:val="22"/>
                <w:lang w:bidi="ru-RU"/>
              </w:rPr>
              <w:t>Оперативный дежурный</w:t>
            </w:r>
          </w:p>
          <w:p w:rsidR="000F4969" w:rsidRPr="004140F7" w:rsidRDefault="000F4969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color w:val="000000"/>
                <w:sz w:val="22"/>
                <w:szCs w:val="22"/>
                <w:lang w:bidi="ru-RU"/>
              </w:rPr>
              <w:t xml:space="preserve">Администрации </w:t>
            </w:r>
            <w:proofErr w:type="spellStart"/>
            <w:r w:rsidRPr="004140F7">
              <w:rPr>
                <w:color w:val="000000"/>
                <w:sz w:val="22"/>
                <w:szCs w:val="22"/>
                <w:lang w:bidi="ru-RU"/>
              </w:rPr>
              <w:t>Красноглинского</w:t>
            </w:r>
            <w:proofErr w:type="spellEnd"/>
          </w:p>
          <w:p w:rsidR="000F4969" w:rsidRPr="004140F7" w:rsidRDefault="000F4969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color w:val="000000"/>
                <w:sz w:val="22"/>
                <w:szCs w:val="22"/>
                <w:lang w:bidi="ru-RU"/>
              </w:rPr>
              <w:t>внутригородского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69" w:rsidRPr="004140F7" w:rsidRDefault="000F4969" w:rsidP="00000FDE">
            <w:pPr>
              <w:widowControl w:val="0"/>
              <w:spacing w:after="0" w:line="240" w:lineRule="auto"/>
              <w:ind w:firstLine="92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bCs/>
                <w:color w:val="000000"/>
                <w:sz w:val="22"/>
                <w:szCs w:val="22"/>
                <w:lang w:bidi="ru-RU"/>
              </w:rPr>
              <w:t>950-03-13</w:t>
            </w:r>
          </w:p>
        </w:tc>
      </w:tr>
      <w:tr w:rsidR="004140F7" w:rsidRPr="004140F7" w:rsidTr="00FD2F36">
        <w:trPr>
          <w:trHeight w:hRule="exact" w:val="656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40F7" w:rsidRPr="004140F7" w:rsidRDefault="004140F7" w:rsidP="00F86EED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color w:val="000000"/>
                <w:sz w:val="22"/>
                <w:szCs w:val="22"/>
                <w:lang w:bidi="ru-RU"/>
              </w:rPr>
              <w:t xml:space="preserve">Отдел гражданской защиты Администрации </w:t>
            </w:r>
            <w:r w:rsidR="00000FDE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4140F7">
              <w:rPr>
                <w:color w:val="000000"/>
                <w:sz w:val="22"/>
                <w:szCs w:val="22"/>
                <w:lang w:bidi="ru-RU"/>
              </w:rPr>
              <w:t>Красноглинского внутригородского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69" w:rsidRDefault="004140F7" w:rsidP="00000FDE">
            <w:pPr>
              <w:widowControl w:val="0"/>
              <w:spacing w:after="0"/>
              <w:ind w:firstLine="92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bCs/>
                <w:color w:val="000000"/>
                <w:sz w:val="22"/>
                <w:szCs w:val="22"/>
                <w:lang w:bidi="ru-RU"/>
              </w:rPr>
              <w:t>950-55-49</w:t>
            </w:r>
            <w:r w:rsidR="00000FDE">
              <w:rPr>
                <w:bCs/>
                <w:color w:val="000000"/>
                <w:sz w:val="22"/>
                <w:szCs w:val="22"/>
                <w:lang w:bidi="ru-RU"/>
              </w:rPr>
              <w:t>;</w:t>
            </w:r>
            <w:r w:rsidRPr="004140F7">
              <w:rPr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4140F7" w:rsidRPr="004140F7" w:rsidRDefault="004140F7" w:rsidP="00000FDE">
            <w:pPr>
              <w:widowControl w:val="0"/>
              <w:spacing w:after="0"/>
              <w:ind w:firstLine="92"/>
              <w:rPr>
                <w:color w:val="000000"/>
                <w:sz w:val="22"/>
                <w:szCs w:val="22"/>
                <w:lang w:bidi="ru-RU"/>
              </w:rPr>
            </w:pPr>
            <w:r w:rsidRPr="004140F7">
              <w:rPr>
                <w:bCs/>
                <w:color w:val="000000"/>
                <w:sz w:val="22"/>
                <w:szCs w:val="22"/>
                <w:lang w:bidi="ru-RU"/>
              </w:rPr>
              <w:t>950-23-27</w:t>
            </w:r>
          </w:p>
        </w:tc>
      </w:tr>
    </w:tbl>
    <w:p w:rsidR="008D727E" w:rsidRPr="004140F7" w:rsidRDefault="008D727E"/>
    <w:sectPr w:rsidR="008D727E" w:rsidRPr="004140F7" w:rsidSect="000F4969">
      <w:pgSz w:w="16838" w:h="11906" w:orient="landscape"/>
      <w:pgMar w:top="850" w:right="678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C67"/>
    <w:multiLevelType w:val="multilevel"/>
    <w:tmpl w:val="5D7E4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77D16"/>
    <w:multiLevelType w:val="multilevel"/>
    <w:tmpl w:val="2508F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97D31"/>
    <w:multiLevelType w:val="hybridMultilevel"/>
    <w:tmpl w:val="28301C44"/>
    <w:lvl w:ilvl="0" w:tplc="758E3C2E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37EB64AF"/>
    <w:multiLevelType w:val="multilevel"/>
    <w:tmpl w:val="CF1AB6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597170"/>
    <w:multiLevelType w:val="multilevel"/>
    <w:tmpl w:val="39060D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D9"/>
    <w:rsid w:val="00000FDE"/>
    <w:rsid w:val="000F4969"/>
    <w:rsid w:val="002F0601"/>
    <w:rsid w:val="004140F7"/>
    <w:rsid w:val="005F145B"/>
    <w:rsid w:val="008D727E"/>
    <w:rsid w:val="00904912"/>
    <w:rsid w:val="00AE2BD4"/>
    <w:rsid w:val="00BD6518"/>
    <w:rsid w:val="00C86BD9"/>
    <w:rsid w:val="00DA17FE"/>
    <w:rsid w:val="00E63F2A"/>
    <w:rsid w:val="00F50380"/>
    <w:rsid w:val="00F86EED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40F7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4140F7"/>
    <w:pPr>
      <w:widowControl w:val="0"/>
      <w:spacing w:after="0" w:line="240" w:lineRule="auto"/>
    </w:pPr>
    <w:rPr>
      <w:sz w:val="19"/>
      <w:szCs w:val="19"/>
      <w:lang w:eastAsia="en-US"/>
    </w:rPr>
  </w:style>
  <w:style w:type="character" w:customStyle="1" w:styleId="10">
    <w:name w:val="Заголовок №1_"/>
    <w:basedOn w:val="a0"/>
    <w:link w:val="11"/>
    <w:rsid w:val="004140F7"/>
    <w:rPr>
      <w:b/>
      <w:bCs/>
    </w:rPr>
  </w:style>
  <w:style w:type="paragraph" w:customStyle="1" w:styleId="11">
    <w:name w:val="Заголовок №1"/>
    <w:basedOn w:val="a"/>
    <w:link w:val="10"/>
    <w:rsid w:val="004140F7"/>
    <w:pPr>
      <w:widowControl w:val="0"/>
      <w:spacing w:after="4480" w:line="240" w:lineRule="auto"/>
      <w:jc w:val="center"/>
      <w:outlineLvl w:val="0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40F7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4140F7"/>
    <w:pPr>
      <w:widowControl w:val="0"/>
      <w:spacing w:after="0" w:line="240" w:lineRule="auto"/>
    </w:pPr>
    <w:rPr>
      <w:sz w:val="19"/>
      <w:szCs w:val="19"/>
      <w:lang w:eastAsia="en-US"/>
    </w:rPr>
  </w:style>
  <w:style w:type="character" w:customStyle="1" w:styleId="10">
    <w:name w:val="Заголовок №1_"/>
    <w:basedOn w:val="a0"/>
    <w:link w:val="11"/>
    <w:rsid w:val="004140F7"/>
    <w:rPr>
      <w:b/>
      <w:bCs/>
    </w:rPr>
  </w:style>
  <w:style w:type="paragraph" w:customStyle="1" w:styleId="11">
    <w:name w:val="Заголовок №1"/>
    <w:basedOn w:val="a"/>
    <w:link w:val="10"/>
    <w:rsid w:val="004140F7"/>
    <w:pPr>
      <w:widowControl w:val="0"/>
      <w:spacing w:after="4480" w:line="240" w:lineRule="auto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 Василий Григорьевич</dc:creator>
  <cp:keywords/>
  <dc:description/>
  <cp:lastModifiedBy>Годунова Валентина Виктровна</cp:lastModifiedBy>
  <cp:revision>4</cp:revision>
  <cp:lastPrinted>2022-02-15T13:27:00Z</cp:lastPrinted>
  <dcterms:created xsi:type="dcterms:W3CDTF">2022-02-15T12:43:00Z</dcterms:created>
  <dcterms:modified xsi:type="dcterms:W3CDTF">2022-02-16T04:32:00Z</dcterms:modified>
</cp:coreProperties>
</file>