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55" w:rsidRPr="00C93455" w:rsidRDefault="00C93455" w:rsidP="00C9345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</w:t>
      </w:r>
      <w:r w:rsidRPr="00C93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 жителя поселка Береза Смирнова Константина: </w:t>
      </w:r>
      <w:r w:rsidRPr="00C93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не стать жертвой </w:t>
      </w:r>
      <w:proofErr w:type="spellStart"/>
      <w:r w:rsidRPr="00C93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псевдолизинга</w:t>
      </w:r>
      <w:proofErr w:type="spellEnd"/>
      <w:r w:rsidRPr="00C93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?</w:t>
      </w:r>
    </w:p>
    <w:p w:rsidR="00C93455" w:rsidRPr="00C93455" w:rsidRDefault="00C93455" w:rsidP="00C9345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 отвечает помощник прокурора </w:t>
      </w:r>
      <w:proofErr w:type="spellStart"/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Хайбрахманов</w:t>
      </w:r>
      <w:proofErr w:type="spellEnd"/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Ренат: п</w:t>
      </w: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proofErr w:type="spellStart"/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псевдолизинге</w:t>
      </w:r>
      <w:proofErr w:type="spellEnd"/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физическому лицу предлагается подписать два договора: купли-продаже собственного автомобиля и финансового лизинга, позволяющего брать в аренду автомобиль, который ранее ему принадлежал.</w:t>
      </w: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договоре финансового лизинга фигурируют следующие условия: высокие штрафы, заниженная стоимость автотранспортного средства и другие ущемляющие должника условия.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Вопрос: </w:t>
      </w:r>
      <w:proofErr w:type="gramStart"/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 нужно действовать чтобы не стать жертвой мошенников</w:t>
      </w:r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если уже попали под эту «аферу»</w:t>
      </w:r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не стать </w:t>
      </w:r>
      <w:bookmarkStart w:id="0" w:name="_GoBack"/>
      <w:bookmarkEnd w:id="0"/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жертвой мошенников необходимо соблюдать следующие правила: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только крупные финансовые учреждения (например, банки) либо их филиалы;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деятельность компании: установить компетенцию лизингодателя, опыт решения проблемных вопросов;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отзывы о компании, ознакомившись с ними на форумах или в социальных сетях;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оплату. При низких или слишком завышенных ежемесячных платежах необходимо быть предельно внимательными. На ежемесячные платежи влияют дополнительные выплаты, взносы, расходы по обязательному страхованию, комиссии.</w:t>
      </w:r>
    </w:p>
    <w:p w:rsidR="00C93455" w:rsidRPr="00C93455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 стали жертвой мошенников, необходимо незамедлительно обратиться в правоохранительные органы с целью восстановления нарушенных прав и пресечения преступных действий злоумышленников.</w:t>
      </w:r>
    </w:p>
    <w:p w:rsidR="00C93455" w:rsidRPr="005E26C7" w:rsidRDefault="00C93455" w:rsidP="00C9345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3455" w:rsidRPr="00F8584D" w:rsidRDefault="00C93455" w:rsidP="00C93455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C93455" w:rsidRPr="00760DA0" w:rsidRDefault="00C93455" w:rsidP="00C93455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D">
        <w:rPr>
          <w:rFonts w:ascii="Times New Roman" w:hAnsi="Times New Roman" w:cs="Times New Roman"/>
          <w:sz w:val="28"/>
          <w:szCs w:val="28"/>
        </w:rPr>
        <w:t xml:space="preserve">    А.А. Немродов</w:t>
      </w:r>
    </w:p>
    <w:p w:rsidR="008F36B3" w:rsidRDefault="008F36B3"/>
    <w:sectPr w:rsidR="008F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8D"/>
    <w:rsid w:val="008F36B3"/>
    <w:rsid w:val="00C93455"/>
    <w:rsid w:val="00D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EE52"/>
  <w15:chartTrackingRefBased/>
  <w15:docId w15:val="{AF86C207-8411-4741-B6E2-6AACAE1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Вахрамова Яна Юрьевна</dc:creator>
  <cp:keywords/>
  <dc:description/>
  <cp:lastModifiedBy>Вахрамова Яна Юрьевна</cp:lastModifiedBy>
  <cp:revision>2</cp:revision>
  <dcterms:created xsi:type="dcterms:W3CDTF">2021-05-06T08:33:00Z</dcterms:created>
  <dcterms:modified xsi:type="dcterms:W3CDTF">2021-05-06T08:36:00Z</dcterms:modified>
</cp:coreProperties>
</file>