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4B07C4" w:rsidRDefault="004B07C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5848DD" w:rsidRDefault="00B959CC" w:rsidP="007968F3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5848DD" w:rsidRPr="005848DD">
        <w:t xml:space="preserve"> </w:t>
      </w:r>
      <w:proofErr w:type="spellStart"/>
      <w:proofErr w:type="gramStart"/>
      <w:r w:rsidR="005848DD" w:rsidRPr="005848DD">
        <w:rPr>
          <w:rFonts w:eastAsia="Times New Roman"/>
          <w:kern w:val="0"/>
          <w:sz w:val="28"/>
          <w:szCs w:val="28"/>
          <w:lang w:eastAsia="ru-RU"/>
        </w:rPr>
        <w:t>слушаний</w:t>
      </w:r>
      <w:proofErr w:type="spellEnd"/>
      <w:proofErr w:type="gramEnd"/>
      <w:r w:rsidR="005848DD" w:rsidRPr="005848DD">
        <w:rPr>
          <w:rFonts w:eastAsia="Times New Roman"/>
          <w:kern w:val="0"/>
          <w:sz w:val="28"/>
          <w:szCs w:val="28"/>
          <w:lang w:eastAsia="ru-RU"/>
        </w:rPr>
        <w:t xml:space="preserve"> в отношении документации по планировке территории (проекту межевания территории) по внесению изменений в документацию по планировке территории (проект межевания территорий, занимаемых многоквартирными жилыми домами в границах               п. Прибрежный, в границах улиц Труда, Юности в Красноглинском районе) городского округа Самара, утвержденную постановлением Администрации городского округа Самара от 17.01.2020 № 16 «Об утверждении документации по планировке территорий (проектов межевания территорий, занимаемых многоквартирными жилыми домами) </w:t>
      </w:r>
    </w:p>
    <w:p w:rsidR="005848DD" w:rsidRDefault="005848DD" w:rsidP="007968F3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848DD">
        <w:rPr>
          <w:rFonts w:eastAsia="Times New Roman"/>
          <w:kern w:val="0"/>
          <w:sz w:val="28"/>
          <w:szCs w:val="28"/>
          <w:lang w:eastAsia="ru-RU"/>
        </w:rPr>
        <w:t>в городском округе Самара»</w:t>
      </w:r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5903BD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4B07C4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00497D" w:rsidRPr="00954494" w:rsidRDefault="0000497D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5848DD" w:rsidRDefault="00F92031" w:rsidP="007968F3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5848DD" w:rsidRPr="005848DD">
        <w:t xml:space="preserve"> </w:t>
      </w:r>
      <w:proofErr w:type="gramStart"/>
      <w:r w:rsidR="005848DD">
        <w:t>Д</w:t>
      </w:r>
      <w:r w:rsidR="005848DD">
        <w:rPr>
          <w:rFonts w:eastAsia="Times New Roman"/>
          <w:kern w:val="0"/>
          <w:sz w:val="28"/>
          <w:szCs w:val="28"/>
          <w:lang w:eastAsia="ru-RU"/>
        </w:rPr>
        <w:t>окументаци</w:t>
      </w:r>
      <w:r w:rsidR="001B567F">
        <w:rPr>
          <w:rFonts w:eastAsia="Times New Roman"/>
          <w:kern w:val="0"/>
          <w:sz w:val="28"/>
          <w:szCs w:val="28"/>
          <w:lang w:eastAsia="ru-RU"/>
        </w:rPr>
        <w:t>я</w:t>
      </w:r>
      <w:bookmarkStart w:id="0" w:name="_GoBack"/>
      <w:bookmarkEnd w:id="0"/>
      <w:r w:rsidR="005848DD" w:rsidRPr="005848DD">
        <w:rPr>
          <w:rFonts w:eastAsia="Times New Roman"/>
          <w:kern w:val="0"/>
          <w:sz w:val="28"/>
          <w:szCs w:val="28"/>
          <w:lang w:eastAsia="ru-RU"/>
        </w:rPr>
        <w:t xml:space="preserve"> по планировке территории (проекту межевания территории) по внесению изменений в документацию по планировке территории (проект межевания территорий, занимаемых многоквартирными жилыми домами в границах               п. Прибрежный, в границах улиц Труда, Юности в Красноглинском районе) городского округа Самара, утвержденную постановлением Администрации городского округа Самара от 17.01.2020 № 16 «Об утверждении документации по планировке территорий (проектов межевания территорий, занимаемых многоквартирными жилыми домами) в</w:t>
      </w:r>
      <w:proofErr w:type="gramEnd"/>
      <w:r w:rsidR="005848DD" w:rsidRPr="005848DD">
        <w:rPr>
          <w:rFonts w:eastAsia="Times New Roman"/>
          <w:kern w:val="0"/>
          <w:sz w:val="28"/>
          <w:szCs w:val="28"/>
          <w:lang w:eastAsia="ru-RU"/>
        </w:rPr>
        <w:t xml:space="preserve"> городском округе Самара»</w:t>
      </w:r>
      <w:r w:rsidR="005848DD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32768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848DD">
        <w:rPr>
          <w:rFonts w:eastAsia="Times New Roman"/>
          <w:kern w:val="0"/>
          <w:sz w:val="28"/>
          <w:szCs w:val="28"/>
          <w:lang w:eastAsia="ru-RU"/>
        </w:rPr>
        <w:t>1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человек</w:t>
      </w:r>
      <w:r w:rsidR="005848DD">
        <w:rPr>
          <w:rFonts w:eastAsia="Times New Roman"/>
          <w:kern w:val="0"/>
          <w:sz w:val="28"/>
          <w:szCs w:val="28"/>
          <w:lang w:eastAsia="ru-RU"/>
        </w:rPr>
        <w:t>,</w:t>
      </w:r>
      <w:r w:rsidR="005848DD" w:rsidRPr="005848DD">
        <w:t xml:space="preserve"> </w:t>
      </w:r>
      <w:r w:rsidR="005848DD" w:rsidRPr="005848DD">
        <w:rPr>
          <w:rFonts w:eastAsia="Times New Roman"/>
          <w:kern w:val="0"/>
          <w:sz w:val="28"/>
          <w:szCs w:val="28"/>
          <w:lang w:eastAsia="ru-RU"/>
        </w:rPr>
        <w:t>количество иных лиц публичных слушаний – 2 человека.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903BD">
        <w:rPr>
          <w:rFonts w:eastAsia="Times New Roman"/>
          <w:kern w:val="0"/>
          <w:sz w:val="28"/>
          <w:szCs w:val="28"/>
          <w:lang w:eastAsia="ru-RU"/>
        </w:rPr>
        <w:t>11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A10F59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  <w:r w:rsidR="005848DD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5848DD" w:rsidRDefault="005848DD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5848DD" w:rsidRDefault="00A10F59" w:rsidP="001B56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 xml:space="preserve"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</w:t>
      </w:r>
      <w:proofErr w:type="spellStart"/>
      <w:r w:rsidR="001B567F">
        <w:rPr>
          <w:rFonts w:eastAsia="Times New Roman"/>
          <w:kern w:val="0"/>
          <w:sz w:val="28"/>
          <w:szCs w:val="28"/>
          <w:lang w:eastAsia="ru-RU"/>
        </w:rPr>
        <w:t>отсутсвуют</w:t>
      </w:r>
      <w:proofErr w:type="spellEnd"/>
      <w:r w:rsidR="005848DD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</w:t>
      </w:r>
      <w:r w:rsidR="00ED63BE">
        <w:rPr>
          <w:rFonts w:eastAsia="Times New Roman"/>
          <w:kern w:val="0"/>
          <w:sz w:val="28"/>
          <w:szCs w:val="28"/>
          <w:lang w:eastAsia="ru-RU"/>
        </w:rPr>
        <w:t>8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B567F" w:rsidRDefault="001B567F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B567F" w:rsidRDefault="001B567F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Default="0032768E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E612ED" w:rsidRPr="00E612ED" w:rsidRDefault="00D33D70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</w:t>
      </w:r>
      <w:r w:rsidR="00E612ED"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00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7F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EC0604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B567F"/>
    <w:rsid w:val="001C5794"/>
    <w:rsid w:val="001D00D8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768E"/>
    <w:rsid w:val="003327DE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B07C4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48DD"/>
    <w:rsid w:val="00586F4F"/>
    <w:rsid w:val="005903BD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3392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968F3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258F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12BD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2BA6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3BE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3EC3-EF74-4CA8-A767-0F8B8E72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3</cp:revision>
  <cp:lastPrinted>2021-11-17T05:25:00Z</cp:lastPrinted>
  <dcterms:created xsi:type="dcterms:W3CDTF">2021-11-17T05:16:00Z</dcterms:created>
  <dcterms:modified xsi:type="dcterms:W3CDTF">2021-11-17T05:34:00Z</dcterms:modified>
</cp:coreProperties>
</file>