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28" w:rsidRDefault="00C64CD2" w:rsidP="00D27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7F76AA6D">
                <wp:simplePos x="0" y="0"/>
                <wp:positionH relativeFrom="column">
                  <wp:posOffset>3518535</wp:posOffset>
                </wp:positionH>
                <wp:positionV relativeFrom="paragraph">
                  <wp:posOffset>19050</wp:posOffset>
                </wp:positionV>
                <wp:extent cx="3200400" cy="12573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64CD2" w:rsidRPr="00C64CD2" w:rsidRDefault="00C64CD2" w:rsidP="00C64C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64C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465E5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Pr="00C64C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64CD2" w:rsidRPr="00C64CD2" w:rsidRDefault="00C64CD2" w:rsidP="00C64C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64C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к распоряжению Департамента градостроительства</w:t>
                            </w:r>
                          </w:p>
                          <w:p w:rsidR="00C64CD2" w:rsidRPr="00C64CD2" w:rsidRDefault="00C64CD2" w:rsidP="00C64C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64C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городского округа Самара</w:t>
                            </w:r>
                          </w:p>
                          <w:p w:rsidR="00C64CD2" w:rsidRPr="00C64CD2" w:rsidRDefault="00C64CD2" w:rsidP="00C64C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64C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___________№____________</w:t>
                            </w:r>
                          </w:p>
                          <w:p w:rsidR="00C64CD2" w:rsidRPr="00E12C7C" w:rsidRDefault="00C64CD2" w:rsidP="00E12C7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77.05pt;margin-top:1.5pt;width:252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" filled="f" stroked="f">
                <v:textbox>
                  <w:txbxContent>
                    <w:p w:rsidR="00C64CD2" w:rsidRPr="00C64CD2" w:rsidRDefault="00C64CD2" w:rsidP="00C64C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64C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ПРИЛОЖЕНИЕ № </w:t>
                      </w:r>
                      <w:r w:rsidR="00465E5F"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  <w:r w:rsidRPr="00C64C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64CD2" w:rsidRPr="00C64CD2" w:rsidRDefault="00C64CD2" w:rsidP="00C64C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64C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к распоряжению Департамента градостроительства</w:t>
                      </w:r>
                    </w:p>
                    <w:p w:rsidR="00C64CD2" w:rsidRPr="00C64CD2" w:rsidRDefault="00C64CD2" w:rsidP="00C64C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64C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городского округа Самара</w:t>
                      </w:r>
                    </w:p>
                    <w:p w:rsidR="00C64CD2" w:rsidRPr="00C64CD2" w:rsidRDefault="00C64CD2" w:rsidP="00C64C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64C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___________№____________</w:t>
                      </w:r>
                    </w:p>
                    <w:p w:rsidR="00C64CD2" w:rsidRPr="00E12C7C" w:rsidRDefault="00C64CD2" w:rsidP="00E12C7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4CD2" w:rsidRDefault="00C64CD2" w:rsidP="00D27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CD2" w:rsidRDefault="00C64CD2" w:rsidP="00D27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CD2" w:rsidRDefault="00C64CD2" w:rsidP="00D27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CD2" w:rsidRDefault="00C64CD2" w:rsidP="00D27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CD2" w:rsidRDefault="00C64CD2" w:rsidP="00D27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CD2" w:rsidRPr="007935B6" w:rsidRDefault="00C64CD2" w:rsidP="00D27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5238E" w:rsidRPr="00C64CD2" w:rsidRDefault="00C64CD2" w:rsidP="004523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4CD2">
        <w:rPr>
          <w:rFonts w:ascii="Times New Roman" w:hAnsi="Times New Roman"/>
          <w:sz w:val="28"/>
          <w:szCs w:val="28"/>
          <w:lang w:eastAsia="ru-RU"/>
        </w:rPr>
        <w:t>ТЕХНИЧЕСКОЕ ЗАДАНИЕ</w:t>
      </w:r>
    </w:p>
    <w:p w:rsidR="00862A8E" w:rsidRPr="00C64CD2" w:rsidRDefault="0045238E" w:rsidP="007A3D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4CD2">
        <w:rPr>
          <w:rFonts w:ascii="Times New Roman" w:hAnsi="Times New Roman"/>
          <w:sz w:val="28"/>
          <w:szCs w:val="28"/>
          <w:lang w:eastAsia="ru-RU"/>
        </w:rPr>
        <w:t xml:space="preserve">на выполнение </w:t>
      </w:r>
      <w:proofErr w:type="gramStart"/>
      <w:r w:rsidR="00D77F87" w:rsidRPr="00C64CD2">
        <w:rPr>
          <w:rFonts w:ascii="Times New Roman" w:hAnsi="Times New Roman"/>
          <w:sz w:val="28"/>
          <w:szCs w:val="28"/>
          <w:lang w:eastAsia="ru-RU"/>
        </w:rPr>
        <w:t>инженерно-геодезических</w:t>
      </w:r>
      <w:proofErr w:type="gramEnd"/>
      <w:r w:rsidR="00862A8E" w:rsidRPr="00C64CD2">
        <w:rPr>
          <w:rFonts w:ascii="Times New Roman" w:hAnsi="Times New Roman"/>
          <w:sz w:val="28"/>
          <w:szCs w:val="28"/>
          <w:lang w:eastAsia="ru-RU"/>
        </w:rPr>
        <w:t>,</w:t>
      </w:r>
      <w:r w:rsidR="00862A8E" w:rsidRPr="00C64CD2">
        <w:rPr>
          <w:rFonts w:ascii="Times New Roman" w:hAnsi="Times New Roman"/>
          <w:sz w:val="28"/>
          <w:szCs w:val="28"/>
        </w:rPr>
        <w:t xml:space="preserve"> </w:t>
      </w:r>
      <w:r w:rsidR="00862A8E" w:rsidRPr="00C64CD2">
        <w:rPr>
          <w:rFonts w:ascii="Times New Roman" w:hAnsi="Times New Roman"/>
          <w:sz w:val="28"/>
          <w:szCs w:val="28"/>
          <w:lang w:eastAsia="ru-RU"/>
        </w:rPr>
        <w:t xml:space="preserve">инженерно-геологических, </w:t>
      </w:r>
    </w:p>
    <w:p w:rsidR="007A3D10" w:rsidRPr="00C64CD2" w:rsidRDefault="00862A8E" w:rsidP="007A3D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4CD2">
        <w:rPr>
          <w:rFonts w:ascii="Times New Roman" w:hAnsi="Times New Roman"/>
          <w:sz w:val="28"/>
          <w:szCs w:val="28"/>
          <w:lang w:eastAsia="ru-RU"/>
        </w:rPr>
        <w:t>инженерно-гидрометеорологических, инженерно-экологических изысканий</w:t>
      </w:r>
      <w:r w:rsidR="00B74753" w:rsidRPr="00C64CD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16FB0" w:rsidRPr="00C64CD2" w:rsidRDefault="00616FB0" w:rsidP="00616FB0">
      <w:pPr>
        <w:tabs>
          <w:tab w:val="left" w:pos="9923"/>
        </w:tabs>
        <w:spacing w:after="0" w:line="240" w:lineRule="auto"/>
        <w:ind w:right="55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46A78" w:rsidRPr="00C64CD2" w:rsidRDefault="00A46A78" w:rsidP="00A46A78">
      <w:pPr>
        <w:tabs>
          <w:tab w:val="left" w:pos="9923"/>
        </w:tabs>
        <w:spacing w:after="0" w:line="240" w:lineRule="auto"/>
        <w:ind w:right="55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64CD2">
        <w:rPr>
          <w:rFonts w:ascii="Times New Roman" w:hAnsi="Times New Roman"/>
          <w:sz w:val="28"/>
          <w:szCs w:val="28"/>
          <w:lang w:eastAsia="ru-RU"/>
        </w:rPr>
        <w:t xml:space="preserve">Документация по планировке территории (проекта планировки и проекта </w:t>
      </w:r>
      <w:proofErr w:type="gramEnd"/>
    </w:p>
    <w:p w:rsidR="00A46A78" w:rsidRPr="00C64CD2" w:rsidRDefault="00A46A78" w:rsidP="00A46A78">
      <w:pPr>
        <w:tabs>
          <w:tab w:val="left" w:pos="9923"/>
        </w:tabs>
        <w:spacing w:after="0" w:line="240" w:lineRule="auto"/>
        <w:ind w:right="5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4CD2">
        <w:rPr>
          <w:rFonts w:ascii="Times New Roman" w:hAnsi="Times New Roman"/>
          <w:sz w:val="28"/>
          <w:szCs w:val="28"/>
          <w:lang w:eastAsia="ru-RU"/>
        </w:rPr>
        <w:t xml:space="preserve">межевания территории) микрорайона Орловский </w:t>
      </w:r>
    </w:p>
    <w:p w:rsidR="00616FB0" w:rsidRPr="00C64CD2" w:rsidRDefault="00A46A78" w:rsidP="00A46A78">
      <w:pPr>
        <w:tabs>
          <w:tab w:val="left" w:pos="9923"/>
        </w:tabs>
        <w:spacing w:after="0" w:line="240" w:lineRule="auto"/>
        <w:ind w:right="5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4CD2">
        <w:rPr>
          <w:rFonts w:ascii="Times New Roman" w:hAnsi="Times New Roman"/>
          <w:sz w:val="28"/>
          <w:szCs w:val="28"/>
          <w:lang w:eastAsia="ru-RU"/>
        </w:rPr>
        <w:t>в Красноглинском внутригородском районе городского округа Самара</w:t>
      </w:r>
    </w:p>
    <w:p w:rsidR="00616FB0" w:rsidRPr="00C64CD2" w:rsidRDefault="00616FB0" w:rsidP="00616FB0">
      <w:pPr>
        <w:tabs>
          <w:tab w:val="left" w:pos="9923"/>
        </w:tabs>
        <w:spacing w:after="0" w:line="240" w:lineRule="auto"/>
        <w:ind w:right="55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11"/>
        <w:tblW w:w="0" w:type="auto"/>
        <w:tblInd w:w="392" w:type="dxa"/>
        <w:tblLook w:val="04A0" w:firstRow="1" w:lastRow="0" w:firstColumn="1" w:lastColumn="0" w:noHBand="0" w:noVBand="1"/>
      </w:tblPr>
      <w:tblGrid>
        <w:gridCol w:w="988"/>
        <w:gridCol w:w="3690"/>
        <w:gridCol w:w="5495"/>
      </w:tblGrid>
      <w:tr w:rsidR="0045238E" w:rsidRPr="00643777" w:rsidTr="008801AB">
        <w:tc>
          <w:tcPr>
            <w:tcW w:w="988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№ </w:t>
            </w:r>
            <w:proofErr w:type="gramStart"/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п</w:t>
            </w:r>
            <w:proofErr w:type="gramEnd"/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/п</w:t>
            </w:r>
          </w:p>
        </w:tc>
        <w:tc>
          <w:tcPr>
            <w:tcW w:w="3690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Перечень основных данных и требований</w:t>
            </w:r>
          </w:p>
        </w:tc>
        <w:tc>
          <w:tcPr>
            <w:tcW w:w="5495" w:type="dxa"/>
          </w:tcPr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Основные данные и требования</w:t>
            </w:r>
          </w:p>
        </w:tc>
      </w:tr>
      <w:tr w:rsidR="0045238E" w:rsidRPr="00643777" w:rsidTr="008801AB">
        <w:tc>
          <w:tcPr>
            <w:tcW w:w="988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3690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Основание для проектирования</w:t>
            </w:r>
          </w:p>
        </w:tc>
        <w:tc>
          <w:tcPr>
            <w:tcW w:w="5495" w:type="dxa"/>
          </w:tcPr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Техническое задание</w:t>
            </w:r>
          </w:p>
        </w:tc>
      </w:tr>
      <w:tr w:rsidR="00D35F44" w:rsidRPr="00643777" w:rsidTr="008801AB">
        <w:tc>
          <w:tcPr>
            <w:tcW w:w="988" w:type="dxa"/>
          </w:tcPr>
          <w:p w:rsidR="00D35F44" w:rsidRPr="00643777" w:rsidRDefault="00D35F44" w:rsidP="00D35F44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3690" w:type="dxa"/>
          </w:tcPr>
          <w:p w:rsidR="00D35F44" w:rsidRPr="00643777" w:rsidRDefault="00D35F44" w:rsidP="00D35F44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Наименование и местонахождение заказчика. Номер телефона (факса), электронный адрес ответственного представителя</w:t>
            </w:r>
          </w:p>
        </w:tc>
        <w:tc>
          <w:tcPr>
            <w:tcW w:w="5495" w:type="dxa"/>
          </w:tcPr>
          <w:p w:rsidR="000834A4" w:rsidRPr="00643777" w:rsidRDefault="000834A4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Департамент градостроительства городского округа Самара</w:t>
            </w:r>
          </w:p>
          <w:p w:rsidR="00862A8E" w:rsidRPr="00643777" w:rsidRDefault="00D35F44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43777">
              <w:rPr>
                <w:rFonts w:ascii="Times New Roman" w:hAnsi="Times New Roman"/>
                <w:sz w:val="25"/>
                <w:szCs w:val="25"/>
              </w:rPr>
              <w:t xml:space="preserve">Почтовый адрес: </w:t>
            </w:r>
          </w:p>
          <w:p w:rsidR="00D35F44" w:rsidRPr="00643777" w:rsidRDefault="000834A4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43777">
              <w:rPr>
                <w:rFonts w:ascii="Times New Roman" w:hAnsi="Times New Roman"/>
                <w:sz w:val="25"/>
                <w:szCs w:val="25"/>
              </w:rPr>
              <w:t>44310</w:t>
            </w:r>
            <w:r w:rsidR="00D35F44" w:rsidRPr="00643777">
              <w:rPr>
                <w:rFonts w:ascii="Times New Roman" w:hAnsi="Times New Roman"/>
                <w:sz w:val="25"/>
                <w:szCs w:val="25"/>
              </w:rPr>
              <w:t>0, г. Самара,</w:t>
            </w:r>
            <w:r w:rsidRPr="00643777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ул. </w:t>
            </w:r>
            <w:proofErr w:type="spellStart"/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Галактионовская</w:t>
            </w:r>
            <w:proofErr w:type="spellEnd"/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,</w:t>
            </w:r>
            <w:r w:rsidR="00F01994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д. 132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, телефон +7(846)2420574</w:t>
            </w:r>
          </w:p>
        </w:tc>
      </w:tr>
      <w:tr w:rsidR="0045238E" w:rsidRPr="00643777" w:rsidTr="008801AB">
        <w:tc>
          <w:tcPr>
            <w:tcW w:w="988" w:type="dxa"/>
          </w:tcPr>
          <w:p w:rsidR="0045238E" w:rsidRPr="00643777" w:rsidRDefault="00616FB0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3690" w:type="dxa"/>
          </w:tcPr>
          <w:p w:rsidR="0045238E" w:rsidRPr="00643777" w:rsidRDefault="0045238E" w:rsidP="00B7475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Наименование </w:t>
            </w:r>
            <w:r w:rsidR="00B74753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проекта</w:t>
            </w:r>
          </w:p>
        </w:tc>
        <w:tc>
          <w:tcPr>
            <w:tcW w:w="5495" w:type="dxa"/>
          </w:tcPr>
          <w:p w:rsidR="0045238E" w:rsidRPr="00643777" w:rsidRDefault="00862A8E" w:rsidP="008801AB">
            <w:pPr>
              <w:autoSpaceDE w:val="0"/>
              <w:autoSpaceDN w:val="0"/>
              <w:adjustRightInd w:val="0"/>
              <w:spacing w:after="0" w:line="240" w:lineRule="auto"/>
              <w:ind w:firstLine="179"/>
              <w:jc w:val="both"/>
              <w:rPr>
                <w:rFonts w:ascii="Times New Roman" w:hAnsi="Times New Roman"/>
                <w:bCs/>
                <w:sz w:val="25"/>
                <w:szCs w:val="25"/>
                <w:shd w:val="clear" w:color="auto" w:fill="FFFFFF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П</w:t>
            </w:r>
            <w:r w:rsidR="00380C59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одготовк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а</w:t>
            </w:r>
            <w:r w:rsidR="00380C59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A46A78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документации по планировке территории (проекта планировки и проекта межевания территории) микрорайона Орловский в Красноглинском внутригородском районе городского округа Самара</w:t>
            </w:r>
          </w:p>
        </w:tc>
      </w:tr>
      <w:tr w:rsidR="007A3D10" w:rsidRPr="00643777" w:rsidTr="008801AB">
        <w:tc>
          <w:tcPr>
            <w:tcW w:w="988" w:type="dxa"/>
          </w:tcPr>
          <w:p w:rsidR="007A3D10" w:rsidRPr="00643777" w:rsidRDefault="00616FB0" w:rsidP="007A3D10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3690" w:type="dxa"/>
          </w:tcPr>
          <w:p w:rsidR="007A3D10" w:rsidRPr="00643777" w:rsidRDefault="007A3D10" w:rsidP="00B7475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Наименование проектируем</w:t>
            </w:r>
            <w:r w:rsidR="00265C80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ых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объект</w:t>
            </w:r>
            <w:r w:rsidR="00265C80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ов</w:t>
            </w:r>
          </w:p>
        </w:tc>
        <w:tc>
          <w:tcPr>
            <w:tcW w:w="5495" w:type="dxa"/>
          </w:tcPr>
          <w:p w:rsidR="007A3D10" w:rsidRPr="00643777" w:rsidRDefault="00A46A78" w:rsidP="008801AB">
            <w:pPr>
              <w:pStyle w:val="a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179"/>
              <w:jc w:val="both"/>
              <w:rPr>
                <w:rFonts w:ascii="Times New Roman" w:hAnsi="Times New Roman"/>
                <w:bCs/>
                <w:sz w:val="25"/>
                <w:szCs w:val="25"/>
                <w:shd w:val="clear" w:color="auto" w:fill="FFFFFF"/>
                <w:lang w:eastAsia="ru-RU"/>
              </w:rPr>
            </w:pPr>
            <w:r w:rsidRPr="00643777">
              <w:rPr>
                <w:rFonts w:ascii="Times New Roman" w:hAnsi="Times New Roman"/>
                <w:bCs/>
                <w:sz w:val="25"/>
                <w:szCs w:val="25"/>
                <w:shd w:val="clear" w:color="auto" w:fill="FFFFFF"/>
                <w:lang w:eastAsia="ru-RU"/>
              </w:rPr>
              <w:t>Индивидуальное жилищное строительство;</w:t>
            </w:r>
          </w:p>
          <w:p w:rsidR="00A46A78" w:rsidRPr="00643777" w:rsidRDefault="00A46A78" w:rsidP="008801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179"/>
              <w:jc w:val="both"/>
              <w:rPr>
                <w:rFonts w:ascii="Times New Roman" w:hAnsi="Times New Roman"/>
                <w:bCs/>
                <w:sz w:val="25"/>
                <w:szCs w:val="25"/>
                <w:shd w:val="clear" w:color="auto" w:fill="FFFFFF"/>
                <w:lang w:eastAsia="ru-RU"/>
              </w:rPr>
            </w:pPr>
            <w:r w:rsidRPr="00643777">
              <w:rPr>
                <w:rFonts w:ascii="Times New Roman" w:hAnsi="Times New Roman"/>
                <w:bCs/>
                <w:sz w:val="25"/>
                <w:szCs w:val="25"/>
                <w:shd w:val="clear" w:color="auto" w:fill="FFFFFF"/>
                <w:lang w:eastAsia="ru-RU"/>
              </w:rPr>
              <w:t>Обслуживающие объекты инженерной, социальной и транспортной инфраструктур.</w:t>
            </w:r>
          </w:p>
        </w:tc>
      </w:tr>
      <w:tr w:rsidR="0045238E" w:rsidRPr="00643777" w:rsidTr="008801AB">
        <w:tc>
          <w:tcPr>
            <w:tcW w:w="988" w:type="dxa"/>
          </w:tcPr>
          <w:p w:rsidR="0045238E" w:rsidRPr="00643777" w:rsidRDefault="00616FB0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3690" w:type="dxa"/>
          </w:tcPr>
          <w:p w:rsidR="0045238E" w:rsidRPr="00643777" w:rsidRDefault="0076592B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Планируемые сроки работ</w:t>
            </w:r>
          </w:p>
        </w:tc>
        <w:tc>
          <w:tcPr>
            <w:tcW w:w="5495" w:type="dxa"/>
          </w:tcPr>
          <w:p w:rsidR="0045238E" w:rsidRPr="00643777" w:rsidRDefault="0076592B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202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2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г.</w:t>
            </w:r>
          </w:p>
        </w:tc>
      </w:tr>
      <w:tr w:rsidR="0045238E" w:rsidRPr="00643777" w:rsidTr="008801AB">
        <w:tc>
          <w:tcPr>
            <w:tcW w:w="988" w:type="dxa"/>
          </w:tcPr>
          <w:p w:rsidR="0045238E" w:rsidRPr="00643777" w:rsidRDefault="00616FB0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3690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Виды работ</w:t>
            </w:r>
          </w:p>
        </w:tc>
        <w:tc>
          <w:tcPr>
            <w:tcW w:w="5495" w:type="dxa"/>
          </w:tcPr>
          <w:p w:rsidR="00862A8E" w:rsidRPr="00643777" w:rsidRDefault="00862A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1. В составе инженерно-геодезических изысканий создать и (или) обновить инженерно-топографические планы, осуществить трассирование линейных объектов; </w:t>
            </w:r>
          </w:p>
          <w:p w:rsidR="00862A8E" w:rsidRPr="00643777" w:rsidRDefault="00555D48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2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. В составе инженерно-геологических изысканий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выполнить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сбор и обработку материалов и данных прошлых лет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;</w:t>
            </w:r>
          </w:p>
          <w:p w:rsidR="00862A8E" w:rsidRPr="00643777" w:rsidRDefault="00555D48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3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. В составе инженерно-гидрометеорологических изысканий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выполнить 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сбор и анализ материалов ранее выполненных инженерно-гидрометеорологических изысканий и исследований;</w:t>
            </w:r>
          </w:p>
          <w:p w:rsidR="0045238E" w:rsidRPr="00643777" w:rsidRDefault="00555D48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4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. В составе инженерно-экологических изысканий выполн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ить 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сбор информации о состоянии окружающей среды и экологических огра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н</w:t>
            </w:r>
            <w:r w:rsidR="00862A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ичениях природопользования. </w:t>
            </w:r>
          </w:p>
        </w:tc>
      </w:tr>
      <w:tr w:rsidR="0045238E" w:rsidRPr="00643777" w:rsidTr="008801AB">
        <w:tc>
          <w:tcPr>
            <w:tcW w:w="988" w:type="dxa"/>
          </w:tcPr>
          <w:p w:rsidR="0045238E" w:rsidRPr="00643777" w:rsidRDefault="00616FB0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3690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Требования к точности, надежности и обеспеченности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lastRenderedPageBreak/>
              <w:t>необходимых данных и характеристик при инженерных изысканиях для строительства</w:t>
            </w:r>
          </w:p>
        </w:tc>
        <w:tc>
          <w:tcPr>
            <w:tcW w:w="5495" w:type="dxa"/>
          </w:tcPr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lastRenderedPageBreak/>
              <w:t xml:space="preserve">Требования к точности, надежности, достоверности и обеспеченности необходимых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lastRenderedPageBreak/>
              <w:t xml:space="preserve">данных и характеристик инженерных изысканий для строительства обеспечиваются выполнением </w:t>
            </w:r>
            <w:r w:rsidR="004D30A4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требований 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СНиП, СП и другой нормативной документации.</w:t>
            </w:r>
          </w:p>
        </w:tc>
      </w:tr>
      <w:tr w:rsidR="0045238E" w:rsidRPr="00643777" w:rsidTr="008801AB">
        <w:tc>
          <w:tcPr>
            <w:tcW w:w="988" w:type="dxa"/>
          </w:tcPr>
          <w:p w:rsidR="0045238E" w:rsidRPr="00643777" w:rsidRDefault="00616FB0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lastRenderedPageBreak/>
              <w:t>8</w:t>
            </w:r>
          </w:p>
        </w:tc>
        <w:tc>
          <w:tcPr>
            <w:tcW w:w="3690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Нормативные документы</w:t>
            </w:r>
          </w:p>
        </w:tc>
        <w:tc>
          <w:tcPr>
            <w:tcW w:w="5495" w:type="dxa"/>
          </w:tcPr>
          <w:p w:rsidR="00555D48" w:rsidRPr="00643777" w:rsidRDefault="001D233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СНиП 11-02-96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, СП </w:t>
            </w:r>
            <w:r w:rsidR="00314EB3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47.13330.2016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, Часть 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I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. 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II</w:t>
            </w:r>
            <w:r w:rsidR="00555D48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инструкции ГКИНП 03-033-82, письмо ФСГ и К России Уз 6-02-3469</w:t>
            </w:r>
            <w:r w:rsidR="00555D48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, СП 11-105-97, СП 11-103-97</w:t>
            </w:r>
          </w:p>
        </w:tc>
      </w:tr>
      <w:tr w:rsidR="0045238E" w:rsidRPr="00643777" w:rsidTr="008801AB">
        <w:trPr>
          <w:trHeight w:val="50"/>
        </w:trPr>
        <w:tc>
          <w:tcPr>
            <w:tcW w:w="988" w:type="dxa"/>
          </w:tcPr>
          <w:p w:rsidR="0045238E" w:rsidRPr="00643777" w:rsidRDefault="008801AB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9</w:t>
            </w:r>
          </w:p>
        </w:tc>
        <w:tc>
          <w:tcPr>
            <w:tcW w:w="3690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Результат выполненных работ</w:t>
            </w:r>
          </w:p>
        </w:tc>
        <w:tc>
          <w:tcPr>
            <w:tcW w:w="5495" w:type="dxa"/>
          </w:tcPr>
          <w:p w:rsidR="0045238E" w:rsidRPr="00643777" w:rsidRDefault="009D45C9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1. 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Инженерно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-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топографический план в масштабе 1:500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(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топографо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-</w:t>
            </w:r>
            <w:r w:rsidR="0045238E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геодезическ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ая </w:t>
            </w:r>
            <w:r w:rsidR="00963595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съемка для производства работ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);</w:t>
            </w:r>
          </w:p>
          <w:p w:rsidR="009D45C9" w:rsidRPr="00643777" w:rsidRDefault="009D45C9" w:rsidP="008801AB">
            <w:pPr>
              <w:spacing w:after="0" w:line="240" w:lineRule="auto"/>
              <w:ind w:firstLine="179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2. </w:t>
            </w:r>
            <w:r w:rsidR="008801AB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Отчет по анализу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материалов и данных инженерно-геологических изысканий прошлых лет</w:t>
            </w:r>
            <w:r w:rsidR="008801AB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;</w:t>
            </w:r>
          </w:p>
          <w:p w:rsidR="008801AB" w:rsidRPr="00643777" w:rsidRDefault="008801AB" w:rsidP="008801AB">
            <w:pPr>
              <w:spacing w:after="0" w:line="240" w:lineRule="auto"/>
              <w:ind w:firstLine="179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3. Отчет по анализу материалов ранее выполненных инженерно-гидрометеорологических изысканий и исследований;</w:t>
            </w:r>
          </w:p>
          <w:p w:rsidR="008801AB" w:rsidRPr="00643777" w:rsidRDefault="008801AB" w:rsidP="008801AB">
            <w:pPr>
              <w:spacing w:after="0" w:line="240" w:lineRule="auto"/>
              <w:ind w:firstLine="179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4. Отчет о состоянии окружающей среды и экологических ограничениях природопользования</w:t>
            </w:r>
          </w:p>
        </w:tc>
      </w:tr>
      <w:tr w:rsidR="0045238E" w:rsidRPr="00643777" w:rsidTr="008801AB">
        <w:tc>
          <w:tcPr>
            <w:tcW w:w="988" w:type="dxa"/>
          </w:tcPr>
          <w:p w:rsidR="0045238E" w:rsidRPr="00643777" w:rsidRDefault="00616FB0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1</w:t>
            </w:r>
            <w:r w:rsidR="008801AB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3690" w:type="dxa"/>
          </w:tcPr>
          <w:p w:rsidR="0045238E" w:rsidRPr="00643777" w:rsidRDefault="0045238E" w:rsidP="0045238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Основные требования к оформлению передаваемой документации</w:t>
            </w:r>
          </w:p>
        </w:tc>
        <w:tc>
          <w:tcPr>
            <w:tcW w:w="5495" w:type="dxa"/>
          </w:tcPr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Количество экземпляров инженерн</w:t>
            </w:r>
            <w:r w:rsidR="009D45C9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ых изысканий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:</w:t>
            </w:r>
          </w:p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- на бумажном носителе – </w:t>
            </w:r>
            <w:r w:rsidR="008801AB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3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экземпляра</w:t>
            </w:r>
          </w:p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- в электронном виде (</w:t>
            </w:r>
            <w:r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CD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) – 1 экземпляр</w:t>
            </w:r>
          </w:p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Формат чертежей –</w:t>
            </w:r>
            <w:r w:rsidR="008801AB"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mid</w:t>
            </w:r>
            <w:r w:rsidR="008801AB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\</w:t>
            </w:r>
            <w:proofErr w:type="spellStart"/>
            <w:r w:rsidR="008801AB"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mif</w:t>
            </w:r>
            <w:proofErr w:type="spellEnd"/>
            <w:r w:rsidR="008801AB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>,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9D45C9"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PDF</w:t>
            </w:r>
            <w:r w:rsidR="008801AB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или</w:t>
            </w:r>
            <w:r w:rsidR="009D45C9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9D45C9"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JPG</w:t>
            </w:r>
            <w:r w:rsidR="009D45C9"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не ниже 200 </w:t>
            </w:r>
            <w:r w:rsidR="009D45C9"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dpi</w:t>
            </w:r>
          </w:p>
          <w:p w:rsidR="0045238E" w:rsidRPr="00643777" w:rsidRDefault="0045238E" w:rsidP="008801AB">
            <w:pPr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Текста, таблиц – не ниже </w:t>
            </w:r>
            <w:r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Word</w:t>
            </w:r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2000. </w:t>
            </w:r>
            <w:proofErr w:type="spellStart"/>
            <w:r w:rsidRPr="00643777">
              <w:rPr>
                <w:rFonts w:ascii="Times New Roman" w:hAnsi="Times New Roman"/>
                <w:sz w:val="25"/>
                <w:szCs w:val="25"/>
                <w:lang w:val="en-US" w:eastAsia="ru-RU"/>
              </w:rPr>
              <w:t>Exel</w:t>
            </w:r>
            <w:proofErr w:type="spellEnd"/>
            <w:r w:rsidRPr="0064377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2000</w:t>
            </w:r>
          </w:p>
        </w:tc>
      </w:tr>
    </w:tbl>
    <w:p w:rsidR="00E60628" w:rsidRDefault="00E60628" w:rsidP="00E60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777" w:rsidRDefault="00643777" w:rsidP="00E60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777" w:rsidRPr="00C64CD2" w:rsidRDefault="00643777" w:rsidP="00E60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5F44" w:rsidRPr="00C64CD2" w:rsidRDefault="00D35F44" w:rsidP="00E60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777" w:rsidRDefault="00A46A78" w:rsidP="0064377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CD2">
        <w:rPr>
          <w:rFonts w:ascii="Times New Roman" w:hAnsi="Times New Roman"/>
          <w:sz w:val="28"/>
          <w:szCs w:val="28"/>
        </w:rPr>
        <w:t>Заместитель р</w:t>
      </w:r>
      <w:r w:rsidR="00754A5E" w:rsidRPr="00C64CD2">
        <w:rPr>
          <w:rFonts w:ascii="Times New Roman" w:hAnsi="Times New Roman"/>
          <w:sz w:val="28"/>
          <w:szCs w:val="28"/>
        </w:rPr>
        <w:t>уководител</w:t>
      </w:r>
      <w:r w:rsidRPr="00C64CD2">
        <w:rPr>
          <w:rFonts w:ascii="Times New Roman" w:hAnsi="Times New Roman"/>
          <w:sz w:val="28"/>
          <w:szCs w:val="28"/>
        </w:rPr>
        <w:t>я</w:t>
      </w:r>
      <w:r w:rsidR="00754A5E" w:rsidRPr="00C64CD2">
        <w:rPr>
          <w:rFonts w:ascii="Times New Roman" w:hAnsi="Times New Roman"/>
          <w:sz w:val="28"/>
          <w:szCs w:val="28"/>
        </w:rPr>
        <w:t xml:space="preserve"> Департамента   </w:t>
      </w:r>
      <w:r w:rsidR="00F01B6A" w:rsidRPr="00C64CD2">
        <w:rPr>
          <w:rFonts w:ascii="Times New Roman" w:hAnsi="Times New Roman"/>
          <w:sz w:val="28"/>
          <w:szCs w:val="28"/>
        </w:rPr>
        <w:t xml:space="preserve">    </w:t>
      </w:r>
      <w:r w:rsidR="00754A5E" w:rsidRPr="00C64CD2">
        <w:rPr>
          <w:rFonts w:ascii="Times New Roman" w:hAnsi="Times New Roman"/>
          <w:sz w:val="28"/>
          <w:szCs w:val="28"/>
        </w:rPr>
        <w:t xml:space="preserve">        </w:t>
      </w:r>
      <w:r w:rsidRPr="00C64CD2">
        <w:rPr>
          <w:rFonts w:ascii="Times New Roman" w:hAnsi="Times New Roman"/>
          <w:sz w:val="28"/>
          <w:szCs w:val="28"/>
        </w:rPr>
        <w:t xml:space="preserve">           </w:t>
      </w:r>
      <w:r w:rsidR="00754A5E" w:rsidRPr="00C64CD2"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Pr="00C64CD2">
        <w:rPr>
          <w:rFonts w:ascii="Times New Roman" w:hAnsi="Times New Roman"/>
          <w:sz w:val="28"/>
          <w:szCs w:val="28"/>
        </w:rPr>
        <w:t>И.Б.Галахов</w:t>
      </w:r>
      <w:proofErr w:type="spellEnd"/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32"/>
          <w:szCs w:val="32"/>
          <w:lang w:eastAsia="ru-RU"/>
        </w:rPr>
      </w:pPr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 w:cs="Arial"/>
          <w:sz w:val="28"/>
          <w:szCs w:val="28"/>
          <w:lang w:eastAsia="ru-RU"/>
        </w:rPr>
      </w:pPr>
      <w:proofErr w:type="spellStart"/>
      <w:r w:rsidRPr="00643777">
        <w:rPr>
          <w:rFonts w:ascii="Times New Roman" w:hAnsi="Times New Roman"/>
          <w:sz w:val="28"/>
          <w:szCs w:val="28"/>
          <w:lang w:eastAsia="ru-RU"/>
        </w:rPr>
        <w:t>Е.Ю.Сеткеева</w:t>
      </w:r>
      <w:proofErr w:type="spellEnd"/>
    </w:p>
    <w:p w:rsidR="00643777" w:rsidRPr="00643777" w:rsidRDefault="00643777" w:rsidP="00643777">
      <w:pPr>
        <w:tabs>
          <w:tab w:val="left" w:pos="569"/>
        </w:tabs>
        <w:spacing w:after="0" w:line="192" w:lineRule="auto"/>
        <w:ind w:left="426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43777">
        <w:rPr>
          <w:rFonts w:ascii="Times New Roman" w:hAnsi="Times New Roman" w:cs="Arial"/>
          <w:sz w:val="28"/>
          <w:szCs w:val="28"/>
          <w:lang w:eastAsia="ru-RU"/>
        </w:rPr>
        <w:t>242 44 60</w:t>
      </w:r>
      <w:bookmarkStart w:id="0" w:name="_GoBack"/>
      <w:bookmarkEnd w:id="0"/>
    </w:p>
    <w:sectPr w:rsidR="00643777" w:rsidRPr="00643777" w:rsidSect="008801AB">
      <w:headerReference w:type="default" r:id="rId9"/>
      <w:footerReference w:type="default" r:id="rId10"/>
      <w:pgSz w:w="11906" w:h="16838" w:code="9"/>
      <w:pgMar w:top="568" w:right="720" w:bottom="851" w:left="720" w:header="426" w:footer="3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23" w:rsidRDefault="00A53A23" w:rsidP="005C4E40">
      <w:pPr>
        <w:spacing w:after="0" w:line="240" w:lineRule="auto"/>
      </w:pPr>
      <w:r>
        <w:separator/>
      </w:r>
    </w:p>
  </w:endnote>
  <w:endnote w:type="continuationSeparator" w:id="0">
    <w:p w:rsidR="00A53A23" w:rsidRDefault="00A53A23" w:rsidP="005C4E40">
      <w:pPr>
        <w:spacing w:after="0" w:line="240" w:lineRule="auto"/>
      </w:pPr>
      <w:r>
        <w:continuationSeparator/>
      </w:r>
    </w:p>
  </w:endnote>
  <w:endnote w:type="continuationNotice" w:id="1">
    <w:p w:rsidR="00A53A23" w:rsidRDefault="00A53A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0B3" w:rsidRDefault="001C40B3" w:rsidP="00686E18">
    <w:pPr>
      <w:pStyle w:val="a3"/>
      <w:ind w:right="360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23" w:rsidRDefault="00A53A23" w:rsidP="005C4E40">
      <w:pPr>
        <w:spacing w:after="0" w:line="240" w:lineRule="auto"/>
      </w:pPr>
      <w:r>
        <w:separator/>
      </w:r>
    </w:p>
  </w:footnote>
  <w:footnote w:type="continuationSeparator" w:id="0">
    <w:p w:rsidR="00A53A23" w:rsidRDefault="00A53A23" w:rsidP="005C4E40">
      <w:pPr>
        <w:spacing w:after="0" w:line="240" w:lineRule="auto"/>
      </w:pPr>
      <w:r>
        <w:continuationSeparator/>
      </w:r>
    </w:p>
  </w:footnote>
  <w:footnote w:type="continuationNotice" w:id="1">
    <w:p w:rsidR="00A53A23" w:rsidRDefault="00A53A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351578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46A78" w:rsidRPr="00A46A78" w:rsidRDefault="00A46A7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A46A78">
          <w:rPr>
            <w:rFonts w:ascii="Times New Roman" w:hAnsi="Times New Roman"/>
            <w:sz w:val="28"/>
            <w:szCs w:val="28"/>
          </w:rPr>
          <w:fldChar w:fldCharType="begin"/>
        </w:r>
        <w:r w:rsidRPr="00A46A7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46A78">
          <w:rPr>
            <w:rFonts w:ascii="Times New Roman" w:hAnsi="Times New Roman"/>
            <w:sz w:val="28"/>
            <w:szCs w:val="28"/>
          </w:rPr>
          <w:fldChar w:fldCharType="separate"/>
        </w:r>
        <w:r w:rsidR="00643777">
          <w:rPr>
            <w:rFonts w:ascii="Times New Roman" w:hAnsi="Times New Roman"/>
            <w:noProof/>
            <w:sz w:val="28"/>
            <w:szCs w:val="28"/>
          </w:rPr>
          <w:t>2</w:t>
        </w:r>
        <w:r w:rsidRPr="00A46A7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75B5C" w:rsidRPr="00E60628" w:rsidRDefault="00075B5C" w:rsidP="00E60628">
    <w:pPr>
      <w:pStyle w:val="a5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BC4"/>
    <w:multiLevelType w:val="hybridMultilevel"/>
    <w:tmpl w:val="86FE3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6667B"/>
    <w:multiLevelType w:val="hybridMultilevel"/>
    <w:tmpl w:val="CA801B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B65E9D"/>
    <w:multiLevelType w:val="hybridMultilevel"/>
    <w:tmpl w:val="F790EB56"/>
    <w:lvl w:ilvl="0" w:tplc="CE004D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020B4F"/>
    <w:multiLevelType w:val="multilevel"/>
    <w:tmpl w:val="945067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04"/>
    <w:rsid w:val="00001C96"/>
    <w:rsid w:val="00005761"/>
    <w:rsid w:val="00017433"/>
    <w:rsid w:val="00017C3B"/>
    <w:rsid w:val="0002353C"/>
    <w:rsid w:val="0003091B"/>
    <w:rsid w:val="00032582"/>
    <w:rsid w:val="00040948"/>
    <w:rsid w:val="00041BA5"/>
    <w:rsid w:val="00042220"/>
    <w:rsid w:val="00051D54"/>
    <w:rsid w:val="00052421"/>
    <w:rsid w:val="0006361C"/>
    <w:rsid w:val="00071CAF"/>
    <w:rsid w:val="00075B5C"/>
    <w:rsid w:val="000834A4"/>
    <w:rsid w:val="00084A18"/>
    <w:rsid w:val="000875CE"/>
    <w:rsid w:val="0009242B"/>
    <w:rsid w:val="000A0DFB"/>
    <w:rsid w:val="000B09E0"/>
    <w:rsid w:val="000B6EF9"/>
    <w:rsid w:val="000C6CE1"/>
    <w:rsid w:val="000E0479"/>
    <w:rsid w:val="000E605E"/>
    <w:rsid w:val="000E7FDF"/>
    <w:rsid w:val="00106BC1"/>
    <w:rsid w:val="00107C54"/>
    <w:rsid w:val="00111B66"/>
    <w:rsid w:val="00111FD8"/>
    <w:rsid w:val="0011465E"/>
    <w:rsid w:val="0011624C"/>
    <w:rsid w:val="0012059C"/>
    <w:rsid w:val="001269E1"/>
    <w:rsid w:val="00127170"/>
    <w:rsid w:val="00136566"/>
    <w:rsid w:val="0013660E"/>
    <w:rsid w:val="001370A0"/>
    <w:rsid w:val="00140843"/>
    <w:rsid w:val="00144306"/>
    <w:rsid w:val="0015269A"/>
    <w:rsid w:val="001570A4"/>
    <w:rsid w:val="001571A4"/>
    <w:rsid w:val="00157C5C"/>
    <w:rsid w:val="001642C2"/>
    <w:rsid w:val="001649A4"/>
    <w:rsid w:val="00165677"/>
    <w:rsid w:val="00167A35"/>
    <w:rsid w:val="001726EC"/>
    <w:rsid w:val="00175C23"/>
    <w:rsid w:val="00176603"/>
    <w:rsid w:val="001877D0"/>
    <w:rsid w:val="00192C8C"/>
    <w:rsid w:val="001A296C"/>
    <w:rsid w:val="001A6C11"/>
    <w:rsid w:val="001B1041"/>
    <w:rsid w:val="001B400F"/>
    <w:rsid w:val="001B6766"/>
    <w:rsid w:val="001B7770"/>
    <w:rsid w:val="001B77BF"/>
    <w:rsid w:val="001C0FD2"/>
    <w:rsid w:val="001C1C7A"/>
    <w:rsid w:val="001C3C2C"/>
    <w:rsid w:val="001C40B3"/>
    <w:rsid w:val="001C46FC"/>
    <w:rsid w:val="001D233E"/>
    <w:rsid w:val="001E42E9"/>
    <w:rsid w:val="001E5381"/>
    <w:rsid w:val="001F0210"/>
    <w:rsid w:val="0021315D"/>
    <w:rsid w:val="00215072"/>
    <w:rsid w:val="00216071"/>
    <w:rsid w:val="002342DD"/>
    <w:rsid w:val="00234698"/>
    <w:rsid w:val="00242528"/>
    <w:rsid w:val="00242C0C"/>
    <w:rsid w:val="0024419E"/>
    <w:rsid w:val="002456A8"/>
    <w:rsid w:val="00252DD8"/>
    <w:rsid w:val="00262937"/>
    <w:rsid w:val="00265C80"/>
    <w:rsid w:val="00266C87"/>
    <w:rsid w:val="0027087A"/>
    <w:rsid w:val="00270F1F"/>
    <w:rsid w:val="00274696"/>
    <w:rsid w:val="00286FE1"/>
    <w:rsid w:val="002932E1"/>
    <w:rsid w:val="00293972"/>
    <w:rsid w:val="002950B3"/>
    <w:rsid w:val="002952E8"/>
    <w:rsid w:val="002D31E6"/>
    <w:rsid w:val="002D5916"/>
    <w:rsid w:val="002E14A2"/>
    <w:rsid w:val="002E3A95"/>
    <w:rsid w:val="002E4ABF"/>
    <w:rsid w:val="0030384C"/>
    <w:rsid w:val="003105DA"/>
    <w:rsid w:val="00314EB3"/>
    <w:rsid w:val="0032296D"/>
    <w:rsid w:val="00323207"/>
    <w:rsid w:val="00325C1B"/>
    <w:rsid w:val="003302CA"/>
    <w:rsid w:val="00334054"/>
    <w:rsid w:val="00335D8D"/>
    <w:rsid w:val="00352304"/>
    <w:rsid w:val="00353788"/>
    <w:rsid w:val="0035770D"/>
    <w:rsid w:val="00367D91"/>
    <w:rsid w:val="003716F8"/>
    <w:rsid w:val="0037752A"/>
    <w:rsid w:val="00380C59"/>
    <w:rsid w:val="00382898"/>
    <w:rsid w:val="00393222"/>
    <w:rsid w:val="003942CF"/>
    <w:rsid w:val="003A2580"/>
    <w:rsid w:val="003B1833"/>
    <w:rsid w:val="003C322A"/>
    <w:rsid w:val="003D129F"/>
    <w:rsid w:val="003D4B03"/>
    <w:rsid w:val="003D596A"/>
    <w:rsid w:val="003D7290"/>
    <w:rsid w:val="003D74DD"/>
    <w:rsid w:val="003E3230"/>
    <w:rsid w:val="003E3C33"/>
    <w:rsid w:val="003E4708"/>
    <w:rsid w:val="003F11CE"/>
    <w:rsid w:val="003F280F"/>
    <w:rsid w:val="003F335B"/>
    <w:rsid w:val="003F3BB0"/>
    <w:rsid w:val="003F553A"/>
    <w:rsid w:val="003F5CFF"/>
    <w:rsid w:val="00400BE3"/>
    <w:rsid w:val="0040419B"/>
    <w:rsid w:val="00405D38"/>
    <w:rsid w:val="004136B1"/>
    <w:rsid w:val="00417B67"/>
    <w:rsid w:val="00420001"/>
    <w:rsid w:val="004219DB"/>
    <w:rsid w:val="00427A3C"/>
    <w:rsid w:val="004333C9"/>
    <w:rsid w:val="00437D21"/>
    <w:rsid w:val="00437E79"/>
    <w:rsid w:val="0044028A"/>
    <w:rsid w:val="0044362B"/>
    <w:rsid w:val="00443C3E"/>
    <w:rsid w:val="00447B0B"/>
    <w:rsid w:val="0045238E"/>
    <w:rsid w:val="00465E5F"/>
    <w:rsid w:val="00466BAE"/>
    <w:rsid w:val="0049357F"/>
    <w:rsid w:val="00497228"/>
    <w:rsid w:val="004A02E8"/>
    <w:rsid w:val="004A2630"/>
    <w:rsid w:val="004B03CF"/>
    <w:rsid w:val="004B2BD4"/>
    <w:rsid w:val="004B6BDE"/>
    <w:rsid w:val="004C0DED"/>
    <w:rsid w:val="004C4DC6"/>
    <w:rsid w:val="004D30A4"/>
    <w:rsid w:val="004D678A"/>
    <w:rsid w:val="004E2686"/>
    <w:rsid w:val="004E6665"/>
    <w:rsid w:val="004F08CE"/>
    <w:rsid w:val="004F10A5"/>
    <w:rsid w:val="004F69BF"/>
    <w:rsid w:val="005058AC"/>
    <w:rsid w:val="0050688A"/>
    <w:rsid w:val="00510F74"/>
    <w:rsid w:val="005138FD"/>
    <w:rsid w:val="00514AD9"/>
    <w:rsid w:val="00515D0F"/>
    <w:rsid w:val="00526A90"/>
    <w:rsid w:val="00532893"/>
    <w:rsid w:val="00536D32"/>
    <w:rsid w:val="00537003"/>
    <w:rsid w:val="00540875"/>
    <w:rsid w:val="00555D48"/>
    <w:rsid w:val="00567437"/>
    <w:rsid w:val="005915C4"/>
    <w:rsid w:val="005973A8"/>
    <w:rsid w:val="005B302D"/>
    <w:rsid w:val="005B3C0B"/>
    <w:rsid w:val="005B4C3C"/>
    <w:rsid w:val="005B5CEE"/>
    <w:rsid w:val="005C009F"/>
    <w:rsid w:val="005C3304"/>
    <w:rsid w:val="005C35D8"/>
    <w:rsid w:val="005C4E40"/>
    <w:rsid w:val="005D5CC8"/>
    <w:rsid w:val="005D779A"/>
    <w:rsid w:val="005E1D7B"/>
    <w:rsid w:val="005F18A5"/>
    <w:rsid w:val="005F24AD"/>
    <w:rsid w:val="005F5094"/>
    <w:rsid w:val="006034D2"/>
    <w:rsid w:val="00616EB2"/>
    <w:rsid w:val="00616FB0"/>
    <w:rsid w:val="00627F1F"/>
    <w:rsid w:val="00631205"/>
    <w:rsid w:val="0063321D"/>
    <w:rsid w:val="00636CE6"/>
    <w:rsid w:val="00643777"/>
    <w:rsid w:val="00647DE7"/>
    <w:rsid w:val="00656C2B"/>
    <w:rsid w:val="00665065"/>
    <w:rsid w:val="00665A34"/>
    <w:rsid w:val="00665D5F"/>
    <w:rsid w:val="00673B40"/>
    <w:rsid w:val="00675887"/>
    <w:rsid w:val="0068413F"/>
    <w:rsid w:val="00686E18"/>
    <w:rsid w:val="00692C70"/>
    <w:rsid w:val="006963F3"/>
    <w:rsid w:val="00696AF8"/>
    <w:rsid w:val="006C4DB7"/>
    <w:rsid w:val="006E657F"/>
    <w:rsid w:val="006E6E90"/>
    <w:rsid w:val="006F27CA"/>
    <w:rsid w:val="006F5048"/>
    <w:rsid w:val="006F5E7E"/>
    <w:rsid w:val="006F648F"/>
    <w:rsid w:val="007151E2"/>
    <w:rsid w:val="00723045"/>
    <w:rsid w:val="00724CC9"/>
    <w:rsid w:val="007262AF"/>
    <w:rsid w:val="007262BC"/>
    <w:rsid w:val="00741405"/>
    <w:rsid w:val="00745DA0"/>
    <w:rsid w:val="007526F4"/>
    <w:rsid w:val="00754A5E"/>
    <w:rsid w:val="00763EE2"/>
    <w:rsid w:val="00764BD7"/>
    <w:rsid w:val="0076592B"/>
    <w:rsid w:val="00767790"/>
    <w:rsid w:val="00767A88"/>
    <w:rsid w:val="0078709B"/>
    <w:rsid w:val="007935B6"/>
    <w:rsid w:val="0079443D"/>
    <w:rsid w:val="007A3D10"/>
    <w:rsid w:val="007A46E2"/>
    <w:rsid w:val="007A63FA"/>
    <w:rsid w:val="007B7A7A"/>
    <w:rsid w:val="007C3785"/>
    <w:rsid w:val="007C4BFF"/>
    <w:rsid w:val="007C72E2"/>
    <w:rsid w:val="007D2458"/>
    <w:rsid w:val="007E14DC"/>
    <w:rsid w:val="007E663F"/>
    <w:rsid w:val="007F583C"/>
    <w:rsid w:val="00814F22"/>
    <w:rsid w:val="0081503B"/>
    <w:rsid w:val="00817763"/>
    <w:rsid w:val="0083056F"/>
    <w:rsid w:val="0083395C"/>
    <w:rsid w:val="0083442C"/>
    <w:rsid w:val="00835A9D"/>
    <w:rsid w:val="00845350"/>
    <w:rsid w:val="00853555"/>
    <w:rsid w:val="00862A8E"/>
    <w:rsid w:val="008630B4"/>
    <w:rsid w:val="00866A38"/>
    <w:rsid w:val="0087102F"/>
    <w:rsid w:val="008801AB"/>
    <w:rsid w:val="00884F54"/>
    <w:rsid w:val="008A237D"/>
    <w:rsid w:val="008A6EEF"/>
    <w:rsid w:val="008B1538"/>
    <w:rsid w:val="008C674B"/>
    <w:rsid w:val="008D0223"/>
    <w:rsid w:val="008D0895"/>
    <w:rsid w:val="008E3821"/>
    <w:rsid w:val="008E3996"/>
    <w:rsid w:val="008E5424"/>
    <w:rsid w:val="008E5E51"/>
    <w:rsid w:val="008F165E"/>
    <w:rsid w:val="008F2E29"/>
    <w:rsid w:val="008F70EF"/>
    <w:rsid w:val="00907161"/>
    <w:rsid w:val="009202A2"/>
    <w:rsid w:val="00924911"/>
    <w:rsid w:val="00926BAC"/>
    <w:rsid w:val="00926F78"/>
    <w:rsid w:val="009278D9"/>
    <w:rsid w:val="00934778"/>
    <w:rsid w:val="009348DA"/>
    <w:rsid w:val="00942A84"/>
    <w:rsid w:val="00942D88"/>
    <w:rsid w:val="00953ED4"/>
    <w:rsid w:val="00957ABA"/>
    <w:rsid w:val="00957EF1"/>
    <w:rsid w:val="00963595"/>
    <w:rsid w:val="00963FB7"/>
    <w:rsid w:val="009713FE"/>
    <w:rsid w:val="009751B4"/>
    <w:rsid w:val="00975C90"/>
    <w:rsid w:val="009825F6"/>
    <w:rsid w:val="0098336D"/>
    <w:rsid w:val="00992234"/>
    <w:rsid w:val="009A128B"/>
    <w:rsid w:val="009B1142"/>
    <w:rsid w:val="009C7F04"/>
    <w:rsid w:val="009D36BF"/>
    <w:rsid w:val="009D3DDE"/>
    <w:rsid w:val="009D45C9"/>
    <w:rsid w:val="009D684D"/>
    <w:rsid w:val="009D72EA"/>
    <w:rsid w:val="009E6E6B"/>
    <w:rsid w:val="009F6765"/>
    <w:rsid w:val="00A17B41"/>
    <w:rsid w:val="00A23F3D"/>
    <w:rsid w:val="00A25933"/>
    <w:rsid w:val="00A37184"/>
    <w:rsid w:val="00A42049"/>
    <w:rsid w:val="00A46A78"/>
    <w:rsid w:val="00A53A23"/>
    <w:rsid w:val="00A6708F"/>
    <w:rsid w:val="00A70BEB"/>
    <w:rsid w:val="00A826E1"/>
    <w:rsid w:val="00A84839"/>
    <w:rsid w:val="00A92DCC"/>
    <w:rsid w:val="00AA39E6"/>
    <w:rsid w:val="00AB2BAD"/>
    <w:rsid w:val="00AB380B"/>
    <w:rsid w:val="00AB413E"/>
    <w:rsid w:val="00AC1DAF"/>
    <w:rsid w:val="00AC1EFE"/>
    <w:rsid w:val="00AC41D9"/>
    <w:rsid w:val="00AD0034"/>
    <w:rsid w:val="00AD3557"/>
    <w:rsid w:val="00AF0BFC"/>
    <w:rsid w:val="00AF5924"/>
    <w:rsid w:val="00AF6200"/>
    <w:rsid w:val="00AF6218"/>
    <w:rsid w:val="00B010A0"/>
    <w:rsid w:val="00B10929"/>
    <w:rsid w:val="00B11122"/>
    <w:rsid w:val="00B16E54"/>
    <w:rsid w:val="00B25B99"/>
    <w:rsid w:val="00B276F7"/>
    <w:rsid w:val="00B3715F"/>
    <w:rsid w:val="00B37D60"/>
    <w:rsid w:val="00B404C8"/>
    <w:rsid w:val="00B46F4C"/>
    <w:rsid w:val="00B47EAE"/>
    <w:rsid w:val="00B5077D"/>
    <w:rsid w:val="00B60943"/>
    <w:rsid w:val="00B71041"/>
    <w:rsid w:val="00B7272E"/>
    <w:rsid w:val="00B74753"/>
    <w:rsid w:val="00B752BA"/>
    <w:rsid w:val="00B76BC6"/>
    <w:rsid w:val="00B82DE7"/>
    <w:rsid w:val="00B84159"/>
    <w:rsid w:val="00BA5EAA"/>
    <w:rsid w:val="00BB1560"/>
    <w:rsid w:val="00BB4682"/>
    <w:rsid w:val="00BB5916"/>
    <w:rsid w:val="00BB64CF"/>
    <w:rsid w:val="00BB7925"/>
    <w:rsid w:val="00BB7CC2"/>
    <w:rsid w:val="00BC5A50"/>
    <w:rsid w:val="00BC7A9D"/>
    <w:rsid w:val="00BD1C4E"/>
    <w:rsid w:val="00BD2039"/>
    <w:rsid w:val="00BD2F9F"/>
    <w:rsid w:val="00BD7C8D"/>
    <w:rsid w:val="00BF1892"/>
    <w:rsid w:val="00C02FE9"/>
    <w:rsid w:val="00C069A7"/>
    <w:rsid w:val="00C1628F"/>
    <w:rsid w:val="00C217E0"/>
    <w:rsid w:val="00C250B1"/>
    <w:rsid w:val="00C252E9"/>
    <w:rsid w:val="00C25357"/>
    <w:rsid w:val="00C32BD1"/>
    <w:rsid w:val="00C34F20"/>
    <w:rsid w:val="00C402E2"/>
    <w:rsid w:val="00C418D8"/>
    <w:rsid w:val="00C436B3"/>
    <w:rsid w:val="00C43B85"/>
    <w:rsid w:val="00C44D20"/>
    <w:rsid w:val="00C44F1C"/>
    <w:rsid w:val="00C508D9"/>
    <w:rsid w:val="00C5191A"/>
    <w:rsid w:val="00C64CD2"/>
    <w:rsid w:val="00C64F53"/>
    <w:rsid w:val="00C73C18"/>
    <w:rsid w:val="00C76600"/>
    <w:rsid w:val="00C83F53"/>
    <w:rsid w:val="00C86370"/>
    <w:rsid w:val="00C92C76"/>
    <w:rsid w:val="00C959D8"/>
    <w:rsid w:val="00C959F9"/>
    <w:rsid w:val="00C967E9"/>
    <w:rsid w:val="00C97867"/>
    <w:rsid w:val="00CA6546"/>
    <w:rsid w:val="00CB32EA"/>
    <w:rsid w:val="00CB3C09"/>
    <w:rsid w:val="00CC0819"/>
    <w:rsid w:val="00CC0BE8"/>
    <w:rsid w:val="00CC40F1"/>
    <w:rsid w:val="00CC6102"/>
    <w:rsid w:val="00CC62AB"/>
    <w:rsid w:val="00CC7406"/>
    <w:rsid w:val="00CD2EF0"/>
    <w:rsid w:val="00CD4817"/>
    <w:rsid w:val="00CD762E"/>
    <w:rsid w:val="00CE7D2B"/>
    <w:rsid w:val="00CF5C87"/>
    <w:rsid w:val="00CF647D"/>
    <w:rsid w:val="00CF7CB4"/>
    <w:rsid w:val="00D03B85"/>
    <w:rsid w:val="00D077F5"/>
    <w:rsid w:val="00D20BD3"/>
    <w:rsid w:val="00D27FC3"/>
    <w:rsid w:val="00D3419D"/>
    <w:rsid w:val="00D35F44"/>
    <w:rsid w:val="00D41FD6"/>
    <w:rsid w:val="00D512ED"/>
    <w:rsid w:val="00D623D0"/>
    <w:rsid w:val="00D70BF6"/>
    <w:rsid w:val="00D77F87"/>
    <w:rsid w:val="00D816E1"/>
    <w:rsid w:val="00D8496A"/>
    <w:rsid w:val="00D909B7"/>
    <w:rsid w:val="00D922B6"/>
    <w:rsid w:val="00D93244"/>
    <w:rsid w:val="00D975E8"/>
    <w:rsid w:val="00D97E1F"/>
    <w:rsid w:val="00DA06ED"/>
    <w:rsid w:val="00DA0E44"/>
    <w:rsid w:val="00DB2C3A"/>
    <w:rsid w:val="00DB333F"/>
    <w:rsid w:val="00DB44B5"/>
    <w:rsid w:val="00DB6709"/>
    <w:rsid w:val="00DC01CC"/>
    <w:rsid w:val="00DC1D56"/>
    <w:rsid w:val="00DC3048"/>
    <w:rsid w:val="00DD2517"/>
    <w:rsid w:val="00DD4860"/>
    <w:rsid w:val="00DD55FB"/>
    <w:rsid w:val="00DF1CD9"/>
    <w:rsid w:val="00DF49E9"/>
    <w:rsid w:val="00DF55E7"/>
    <w:rsid w:val="00E06874"/>
    <w:rsid w:val="00E06C62"/>
    <w:rsid w:val="00E12405"/>
    <w:rsid w:val="00E14B97"/>
    <w:rsid w:val="00E17307"/>
    <w:rsid w:val="00E2632A"/>
    <w:rsid w:val="00E27FAF"/>
    <w:rsid w:val="00E3024D"/>
    <w:rsid w:val="00E37BBC"/>
    <w:rsid w:val="00E37D3D"/>
    <w:rsid w:val="00E44223"/>
    <w:rsid w:val="00E559E0"/>
    <w:rsid w:val="00E604AE"/>
    <w:rsid w:val="00E60628"/>
    <w:rsid w:val="00E627A1"/>
    <w:rsid w:val="00E72506"/>
    <w:rsid w:val="00E80CC8"/>
    <w:rsid w:val="00E8484C"/>
    <w:rsid w:val="00E84FBF"/>
    <w:rsid w:val="00E86060"/>
    <w:rsid w:val="00E87B7F"/>
    <w:rsid w:val="00E92FC8"/>
    <w:rsid w:val="00E9506B"/>
    <w:rsid w:val="00EA4025"/>
    <w:rsid w:val="00EA4F82"/>
    <w:rsid w:val="00EA6FCD"/>
    <w:rsid w:val="00EB3ABF"/>
    <w:rsid w:val="00EB56AE"/>
    <w:rsid w:val="00EB660A"/>
    <w:rsid w:val="00EC01A1"/>
    <w:rsid w:val="00EC27B5"/>
    <w:rsid w:val="00EC4F65"/>
    <w:rsid w:val="00ED4981"/>
    <w:rsid w:val="00ED59B7"/>
    <w:rsid w:val="00ED7999"/>
    <w:rsid w:val="00EE0147"/>
    <w:rsid w:val="00EF2A62"/>
    <w:rsid w:val="00EF2B13"/>
    <w:rsid w:val="00F01942"/>
    <w:rsid w:val="00F01994"/>
    <w:rsid w:val="00F01B6A"/>
    <w:rsid w:val="00F07C85"/>
    <w:rsid w:val="00F1114B"/>
    <w:rsid w:val="00F15D12"/>
    <w:rsid w:val="00F223CD"/>
    <w:rsid w:val="00F321E7"/>
    <w:rsid w:val="00F35D09"/>
    <w:rsid w:val="00F35D65"/>
    <w:rsid w:val="00F41070"/>
    <w:rsid w:val="00F451FA"/>
    <w:rsid w:val="00F569DD"/>
    <w:rsid w:val="00F65982"/>
    <w:rsid w:val="00F71A75"/>
    <w:rsid w:val="00F841C0"/>
    <w:rsid w:val="00F86406"/>
    <w:rsid w:val="00FA1512"/>
    <w:rsid w:val="00FA3512"/>
    <w:rsid w:val="00FA3BC4"/>
    <w:rsid w:val="00FA52C1"/>
    <w:rsid w:val="00FB07AE"/>
    <w:rsid w:val="00FB156A"/>
    <w:rsid w:val="00FB4343"/>
    <w:rsid w:val="00FC1F34"/>
    <w:rsid w:val="00FC5668"/>
    <w:rsid w:val="00FC6161"/>
    <w:rsid w:val="00FC6F85"/>
    <w:rsid w:val="00FC71C8"/>
    <w:rsid w:val="00FD0E63"/>
    <w:rsid w:val="00FE28E9"/>
    <w:rsid w:val="00FE43C8"/>
    <w:rsid w:val="00FF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E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D2F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5EA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EE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2F9F"/>
    <w:rPr>
      <w:rFonts w:ascii="Cambria" w:hAnsi="Cambria" w:cs="Times New Roman"/>
      <w:b/>
      <w:kern w:val="32"/>
      <w:sz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locked/>
    <w:rsid w:val="00BA5EAA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63EE2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styleId="a3">
    <w:name w:val="footer"/>
    <w:basedOn w:val="a"/>
    <w:link w:val="a4"/>
    <w:uiPriority w:val="99"/>
    <w:unhideWhenUsed/>
    <w:rsid w:val="009C7F0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9C7F04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5C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C4E40"/>
    <w:rPr>
      <w:rFonts w:cs="Times New Roman"/>
      <w:sz w:val="22"/>
      <w:lang w:val="x-none" w:eastAsia="en-US"/>
    </w:rPr>
  </w:style>
  <w:style w:type="paragraph" w:styleId="a7">
    <w:name w:val="Balloon Text"/>
    <w:basedOn w:val="a"/>
    <w:link w:val="a8"/>
    <w:uiPriority w:val="99"/>
    <w:semiHidden/>
    <w:unhideWhenUsed/>
    <w:rsid w:val="005C4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C4E40"/>
    <w:rPr>
      <w:rFonts w:ascii="Tahoma" w:hAnsi="Tahoma" w:cs="Times New Roman"/>
      <w:sz w:val="16"/>
      <w:lang w:val="x-none" w:eastAsia="en-US"/>
    </w:rPr>
  </w:style>
  <w:style w:type="character" w:styleId="a9">
    <w:name w:val="annotation reference"/>
    <w:basedOn w:val="a0"/>
    <w:uiPriority w:val="99"/>
    <w:semiHidden/>
    <w:unhideWhenUsed/>
    <w:rsid w:val="003B1833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unhideWhenUsed/>
    <w:rsid w:val="003B183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3B1833"/>
    <w:rPr>
      <w:rFonts w:cs="Times New Roman"/>
      <w:lang w:val="x-none"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B183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3B1833"/>
    <w:rPr>
      <w:rFonts w:cs="Times New Roman"/>
      <w:b/>
      <w:lang w:val="x-none" w:eastAsia="en-US"/>
    </w:rPr>
  </w:style>
  <w:style w:type="table" w:styleId="ae">
    <w:name w:val="Table Grid"/>
    <w:basedOn w:val="a1"/>
    <w:uiPriority w:val="59"/>
    <w:rsid w:val="00665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rsid w:val="000E7FDF"/>
  </w:style>
  <w:style w:type="table" w:customStyle="1" w:styleId="41">
    <w:name w:val="Таблица простая 41"/>
    <w:basedOn w:val="a1"/>
    <w:uiPriority w:val="44"/>
    <w:rsid w:val="00452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 w:themeFill="background1" w:themeFillShade="F2"/>
      </w:tcPr>
    </w:tblStylePr>
    <w:tblStylePr w:type="band1Horz">
      <w:rPr>
        <w:rFonts w:cs="Calibri"/>
      </w:rPr>
      <w:tblPr/>
      <w:tcPr>
        <w:shd w:val="clear" w:color="auto" w:fill="F2F2F2" w:themeFill="background1" w:themeFillShade="F2"/>
      </w:tcPr>
    </w:tblStylePr>
  </w:style>
  <w:style w:type="table" w:customStyle="1" w:styleId="11">
    <w:name w:val="Сетка таблицы1"/>
    <w:basedOn w:val="a1"/>
    <w:next w:val="ae"/>
    <w:uiPriority w:val="39"/>
    <w:rsid w:val="0045238E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926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926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rsid w:val="00926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rsid w:val="00926BAC"/>
    <w:rPr>
      <w:rFonts w:ascii="Times New Roman" w:hAnsi="Times New Roman"/>
    </w:rPr>
  </w:style>
  <w:style w:type="paragraph" w:styleId="af">
    <w:name w:val="Subtitle"/>
    <w:basedOn w:val="a"/>
    <w:link w:val="af0"/>
    <w:uiPriority w:val="11"/>
    <w:qFormat/>
    <w:rsid w:val="00111B66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0">
    <w:name w:val="Подзаголовок Знак"/>
    <w:basedOn w:val="a0"/>
    <w:link w:val="af"/>
    <w:uiPriority w:val="11"/>
    <w:locked/>
    <w:rsid w:val="00111B66"/>
    <w:rPr>
      <w:rFonts w:ascii="Times New Roman" w:hAnsi="Times New Roman" w:cs="Times New Roman"/>
      <w:b/>
      <w:sz w:val="28"/>
    </w:rPr>
  </w:style>
  <w:style w:type="paragraph" w:styleId="af1">
    <w:name w:val="List Paragraph"/>
    <w:basedOn w:val="a"/>
    <w:uiPriority w:val="34"/>
    <w:qFormat/>
    <w:rsid w:val="00862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E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D2F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5EA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EE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2F9F"/>
    <w:rPr>
      <w:rFonts w:ascii="Cambria" w:hAnsi="Cambria" w:cs="Times New Roman"/>
      <w:b/>
      <w:kern w:val="32"/>
      <w:sz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locked/>
    <w:rsid w:val="00BA5EAA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63EE2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styleId="a3">
    <w:name w:val="footer"/>
    <w:basedOn w:val="a"/>
    <w:link w:val="a4"/>
    <w:uiPriority w:val="99"/>
    <w:unhideWhenUsed/>
    <w:rsid w:val="009C7F0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9C7F04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5C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C4E40"/>
    <w:rPr>
      <w:rFonts w:cs="Times New Roman"/>
      <w:sz w:val="22"/>
      <w:lang w:val="x-none" w:eastAsia="en-US"/>
    </w:rPr>
  </w:style>
  <w:style w:type="paragraph" w:styleId="a7">
    <w:name w:val="Balloon Text"/>
    <w:basedOn w:val="a"/>
    <w:link w:val="a8"/>
    <w:uiPriority w:val="99"/>
    <w:semiHidden/>
    <w:unhideWhenUsed/>
    <w:rsid w:val="005C4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C4E40"/>
    <w:rPr>
      <w:rFonts w:ascii="Tahoma" w:hAnsi="Tahoma" w:cs="Times New Roman"/>
      <w:sz w:val="16"/>
      <w:lang w:val="x-none" w:eastAsia="en-US"/>
    </w:rPr>
  </w:style>
  <w:style w:type="character" w:styleId="a9">
    <w:name w:val="annotation reference"/>
    <w:basedOn w:val="a0"/>
    <w:uiPriority w:val="99"/>
    <w:semiHidden/>
    <w:unhideWhenUsed/>
    <w:rsid w:val="003B1833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unhideWhenUsed/>
    <w:rsid w:val="003B183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3B1833"/>
    <w:rPr>
      <w:rFonts w:cs="Times New Roman"/>
      <w:lang w:val="x-none"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B183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3B1833"/>
    <w:rPr>
      <w:rFonts w:cs="Times New Roman"/>
      <w:b/>
      <w:lang w:val="x-none" w:eastAsia="en-US"/>
    </w:rPr>
  </w:style>
  <w:style w:type="table" w:styleId="ae">
    <w:name w:val="Table Grid"/>
    <w:basedOn w:val="a1"/>
    <w:uiPriority w:val="59"/>
    <w:rsid w:val="00665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rsid w:val="000E7FDF"/>
  </w:style>
  <w:style w:type="table" w:customStyle="1" w:styleId="41">
    <w:name w:val="Таблица простая 41"/>
    <w:basedOn w:val="a1"/>
    <w:uiPriority w:val="44"/>
    <w:rsid w:val="00452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 w:themeFill="background1" w:themeFillShade="F2"/>
      </w:tcPr>
    </w:tblStylePr>
    <w:tblStylePr w:type="band1Horz">
      <w:rPr>
        <w:rFonts w:cs="Calibri"/>
      </w:rPr>
      <w:tblPr/>
      <w:tcPr>
        <w:shd w:val="clear" w:color="auto" w:fill="F2F2F2" w:themeFill="background1" w:themeFillShade="F2"/>
      </w:tcPr>
    </w:tblStylePr>
  </w:style>
  <w:style w:type="table" w:customStyle="1" w:styleId="11">
    <w:name w:val="Сетка таблицы1"/>
    <w:basedOn w:val="a1"/>
    <w:next w:val="ae"/>
    <w:uiPriority w:val="39"/>
    <w:rsid w:val="0045238E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926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926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rsid w:val="00926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rsid w:val="00926BAC"/>
    <w:rPr>
      <w:rFonts w:ascii="Times New Roman" w:hAnsi="Times New Roman"/>
    </w:rPr>
  </w:style>
  <w:style w:type="paragraph" w:styleId="af">
    <w:name w:val="Subtitle"/>
    <w:basedOn w:val="a"/>
    <w:link w:val="af0"/>
    <w:uiPriority w:val="11"/>
    <w:qFormat/>
    <w:rsid w:val="00111B66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0">
    <w:name w:val="Подзаголовок Знак"/>
    <w:basedOn w:val="a0"/>
    <w:link w:val="af"/>
    <w:uiPriority w:val="11"/>
    <w:locked/>
    <w:rsid w:val="00111B66"/>
    <w:rPr>
      <w:rFonts w:ascii="Times New Roman" w:hAnsi="Times New Roman" w:cs="Times New Roman"/>
      <w:b/>
      <w:sz w:val="28"/>
    </w:rPr>
  </w:style>
  <w:style w:type="paragraph" w:styleId="af1">
    <w:name w:val="List Paragraph"/>
    <w:basedOn w:val="a"/>
    <w:uiPriority w:val="34"/>
    <w:qFormat/>
    <w:rsid w:val="00862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4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CFE47-8D8B-45F1-8235-8A7BEF17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Куфонина Юлия Витальевна</dc:creator>
  <cp:lastModifiedBy>Шанов1 Сергей Николаевич</cp:lastModifiedBy>
  <cp:revision>10</cp:revision>
  <cp:lastPrinted>2022-07-15T07:06:00Z</cp:lastPrinted>
  <dcterms:created xsi:type="dcterms:W3CDTF">2022-04-25T10:17:00Z</dcterms:created>
  <dcterms:modified xsi:type="dcterms:W3CDTF">2022-07-15T07:09:00Z</dcterms:modified>
</cp:coreProperties>
</file>