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6DDCA5" w14:textId="77777777" w:rsidR="009A258D" w:rsidRDefault="009A258D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4" w14:textId="5AE91858" w:rsidR="00703004" w:rsidRPr="00FB735D" w:rsidRDefault="004C2FB5" w:rsidP="000B1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публичных слушаний по </w:t>
      </w:r>
      <w:r w:rsidR="007979AB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 об исполнении бюджета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</w:t>
      </w:r>
      <w:r w:rsidR="007979A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круга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2022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34F00905" w14:textId="77777777" w:rsidR="00703004" w:rsidRPr="00FB735D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5FB85" w14:textId="77777777" w:rsidR="008777F9" w:rsidRPr="00FB735D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51FD0" w14:textId="643C78B7" w:rsidR="00DD586F" w:rsidRPr="00FB735D" w:rsidRDefault="007979AB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основании статьи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28 Федерального закона от 06 октября 2003 года №131-ФЗ «Об общих принципах организации местного самоуправления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статьи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44 Устава Красноглинского внутригородского района городского округа Самара Самарской области,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</w:t>
      </w:r>
      <w:r w:rsidR="007C542E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мара от 18 июня 2018 года №36/5, в целях реализации права жителей Красноглинского внутригородского района городского округа Самара на осуществление местного самоуправления посредством участия в публичных слушаниях,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гарантий предварительного ознакомления населения Красноглинского внутригородского района городского округа Самара с отчетом об исполнении бюджета Красноглинского внутригородского района городского округа </w:t>
      </w:r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2022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34F00906" w14:textId="15FBAC83" w:rsidR="00703004" w:rsidRPr="00FB735D" w:rsidRDefault="00DD586F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F00907" w14:textId="2AA556FD" w:rsidR="00703004" w:rsidRPr="00FB735D" w:rsidRDefault="0070300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7638" w:rsidRPr="00FB735D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</w:t>
      </w:r>
      <w:r w:rsidR="00FB7638" w:rsidRPr="00FB735D">
        <w:rPr>
          <w:sz w:val="28"/>
          <w:szCs w:val="28"/>
        </w:rPr>
        <w:t xml:space="preserve"> </w:t>
      </w:r>
      <w:r w:rsidR="00FB763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отчету об исполнении бюджета Красноглинского внутригородского района городского округа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Самарской области за 2022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отчет) в форме сбора мнений (отзывов) жителей</w:t>
      </w:r>
      <w:r w:rsidR="00703110" w:rsidRPr="00FB735D">
        <w:rPr>
          <w:sz w:val="28"/>
          <w:szCs w:val="28"/>
        </w:rPr>
        <w:t xml:space="preserve">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 городского округа Самара.</w:t>
      </w:r>
    </w:p>
    <w:p w14:paraId="0AD90FF5" w14:textId="2075AEB7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публичные слушания по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 в период с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CC4" w:rsidRPr="00FB735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14:paraId="5EC0EA01" w14:textId="680CF68E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Красноглинского внутригородского района городского округа Самара.</w:t>
      </w:r>
    </w:p>
    <w:p w14:paraId="47D8ED1B" w14:textId="617C7AFE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ознакомления населения Красноглинского внутригородского района городского округа Самара с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отчетом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по нему публичных слушаний Администрации Красноглинского внутригородского района городского округа Самара:</w:t>
      </w:r>
    </w:p>
    <w:p w14:paraId="302C645F" w14:textId="4817247E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опублик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овать (обнародовать)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02 марта 2023</w:t>
      </w:r>
      <w:r w:rsidR="00FF30B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с приложением проекта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</w:t>
      </w:r>
      <w:r w:rsidR="00FF30B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внутригородского района городского округа Самара 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Красноглинского внутригородского района городского округа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2022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 газете «Самарская газета»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, разместить на официальном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Самара (http://samadm.ru) во вкладке  «Красноглинский район. Официальное опубликование»,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внутригородского района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(</w:t>
      </w:r>
      <w:hyperlink r:id="rId8" w:history="1"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admkrgl</w:t>
        </w:r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47781" w:rsidRPr="00FB73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в федеральной госуда</w:t>
      </w:r>
      <w:r w:rsidR="00ED5BA1">
        <w:rPr>
          <w:rFonts w:ascii="Times New Roman" w:eastAsia="Times New Roman" w:hAnsi="Times New Roman"/>
          <w:sz w:val="28"/>
          <w:szCs w:val="28"/>
          <w:lang w:eastAsia="ru-RU"/>
        </w:rPr>
        <w:t>рственной информационной системе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076AE8" w14:textId="5FE4222A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посредством участия жителей</w:t>
      </w:r>
      <w:r w:rsidR="00CE2C24" w:rsidRPr="00FB735D">
        <w:rPr>
          <w:sz w:val="28"/>
          <w:szCs w:val="28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внутригородского района городского округа Самара в обсуждении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сбора мнений (отзывов) жителей Красноглинского внутригородского района</w:t>
      </w:r>
      <w:r w:rsidR="00CE2C24" w:rsidRPr="00FB735D">
        <w:rPr>
          <w:sz w:val="28"/>
          <w:szCs w:val="28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с использованием средств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, почтовой связи, посредством электронной почты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иной не запрещенной законодательством форме</w:t>
      </w:r>
      <w:r w:rsidR="00FB735D" w:rsidRPr="00FB73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D401C" w:rsidRPr="00FB735D">
        <w:rPr>
          <w:sz w:val="28"/>
          <w:szCs w:val="28"/>
        </w:rPr>
        <w:t xml:space="preserve">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федеральной государственной информационной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системы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8D5076" w14:textId="00F0C8A7" w:rsidR="00CE2C24" w:rsidRPr="00FB735D" w:rsidRDefault="000B1341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прием мнений (отзывов), предложений и замечаний по отчету, поступивших от жителей Красноглинского внутригородского района городского округа Самара, которые вправе представить их лично или направить по почте в письменном виде по адресу: 443112, г. Самара, ул. Сергея Лазо, д.11, либо по электронной почте: krgl@samadm.ru в Администрацию Красноглинского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начиная с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CC4" w:rsidRPr="00FB735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CC4" w:rsidRPr="00FB735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>22 марта 2023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(включительно);</w:t>
      </w:r>
    </w:p>
    <w:p w14:paraId="4DB5C07C" w14:textId="338FFDD8" w:rsidR="00CE2C24" w:rsidRPr="00FB735D" w:rsidRDefault="00CE2C2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рассмотрение мнений (отзывов), замечаний и предложений по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, поступивших от жителей Красноглинского внутригородского района городского округа Самара, и подготовку рекомендаций по ним в соответствии с</w:t>
      </w:r>
      <w:r w:rsidRPr="00FB735D">
        <w:rPr>
          <w:sz w:val="28"/>
          <w:szCs w:val="28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Положением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Самара от 18 июня 2018 года №36/5;</w:t>
      </w:r>
    </w:p>
    <w:p w14:paraId="228D667C" w14:textId="360A291A" w:rsidR="00CE2C24" w:rsidRPr="00FB735D" w:rsidRDefault="00CE2C2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зафиксировать проведение публичных слушаний по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результат в протоколе </w:t>
      </w:r>
      <w:r w:rsidR="00006280" w:rsidRPr="00FB735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и заключении о результатах  публичных слушаний;</w:t>
      </w:r>
    </w:p>
    <w:p w14:paraId="1B5EEA41" w14:textId="26E2A1F8" w:rsidR="00006280" w:rsidRPr="00FB735D" w:rsidRDefault="00006280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опубликовать (о</w:t>
      </w:r>
      <w:r w:rsidR="007C3316"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бнародовать)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C3316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заключение о результатах публичных слушаний в газете «Самарская газета»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</w:t>
      </w:r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Самара (http://samadm.ru) во вкладке  «Красноглинский район. Официальное опубликование», на сайте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 городского округа Самара (http://admkrgl.ru)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</w:t>
      </w:r>
      <w:r w:rsidR="00ED5BA1">
        <w:rPr>
          <w:rFonts w:ascii="Times New Roman" w:eastAsia="Times New Roman" w:hAnsi="Times New Roman"/>
          <w:sz w:val="28"/>
          <w:szCs w:val="28"/>
          <w:lang w:eastAsia="ru-RU"/>
        </w:rPr>
        <w:t>рственной информационной системе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33FEAA" w14:textId="4473AA70" w:rsidR="00006280" w:rsidRPr="00FB735D" w:rsidRDefault="00006280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направить протокол публичных слушаний и заключение о результатах публичных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 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окончания про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публичных слушаний 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>Главе Красноглинского внутригородского района городского округа Самара</w:t>
      </w:r>
      <w:r w:rsidR="000850A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Совет депутатов</w:t>
      </w:r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округа Самара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4F00908" w14:textId="62589ED3" w:rsidR="00703004" w:rsidRPr="00FB735D" w:rsidRDefault="00E11CA9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77F9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7F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со дня его 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ED0DD8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F0090A" w14:textId="4F3B49A9" w:rsidR="00703004" w:rsidRPr="00FB735D" w:rsidRDefault="00E11CA9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 заместителя главы Красноглинского внутригородского района городского округа Самара </w:t>
      </w:r>
      <w:r w:rsidR="0082220C" w:rsidRPr="00FB735D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533715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0A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20C" w:rsidRPr="00FB735D">
        <w:rPr>
          <w:rFonts w:ascii="Times New Roman" w:eastAsia="Times New Roman" w:hAnsi="Times New Roman"/>
          <w:sz w:val="28"/>
          <w:szCs w:val="28"/>
          <w:lang w:eastAsia="ru-RU"/>
        </w:rPr>
        <w:t>Ермакова</w:t>
      </w:r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7F2376" w14:textId="77777777" w:rsidR="001D66E5" w:rsidRPr="00FB735D" w:rsidRDefault="00A94B3F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C9F14DF" w14:textId="77777777" w:rsidR="001D66E5" w:rsidRPr="00FB735D" w:rsidRDefault="001D66E5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0C" w14:textId="39021FD3" w:rsidR="00E36314" w:rsidRPr="00FB735D" w:rsidRDefault="001D66E5" w:rsidP="00E36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F03977" w14:textId="40415BE9" w:rsidR="00B6086B" w:rsidRPr="00FB735D" w:rsidRDefault="005E32C2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</w:t>
      </w:r>
    </w:p>
    <w:p w14:paraId="76262EFF" w14:textId="77777777" w:rsidR="005E32C2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14:paraId="34F0090F" w14:textId="6E37214A" w:rsidR="00703004" w:rsidRPr="00FB735D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B6E4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6E4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DCD" w:rsidRPr="00FB735D">
        <w:rPr>
          <w:rFonts w:ascii="Times New Roman" w:eastAsia="Times New Roman" w:hAnsi="Times New Roman"/>
          <w:sz w:val="28"/>
          <w:szCs w:val="28"/>
          <w:lang w:eastAsia="ru-RU"/>
        </w:rPr>
        <w:t>В.С. Коновалов</w:t>
      </w:r>
    </w:p>
    <w:p w14:paraId="57A61A41" w14:textId="77777777" w:rsidR="00A94B3F" w:rsidRPr="00FB735D" w:rsidRDefault="00A94B3F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FC9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45E38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43BA8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BF4CC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B0C0D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A35AD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9F75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318CE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B59E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495D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4FEF3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5596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406A2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F4780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6BA64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94D5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8F99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C00C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6B3D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E78B4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96850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36D2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F2B7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21" w14:textId="19101D35" w:rsidR="00703004" w:rsidRPr="00FB735D" w:rsidRDefault="0082220C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Ермаков</w:t>
      </w:r>
    </w:p>
    <w:p w14:paraId="34F00922" w14:textId="6B885994" w:rsidR="00703004" w:rsidRPr="00FB735D" w:rsidRDefault="003D7A7B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9504876</w:t>
      </w:r>
    </w:p>
    <w:p w14:paraId="34F00924" w14:textId="77777777" w:rsidR="002C2FA3" w:rsidRPr="00FB735D" w:rsidRDefault="002C2FA3" w:rsidP="00703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2FA3" w:rsidRPr="00FB735D" w:rsidSect="00D5336E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D6C0" w14:textId="77777777" w:rsidR="002F7B3F" w:rsidRDefault="002F7B3F" w:rsidP="00C04599">
      <w:pPr>
        <w:spacing w:after="0" w:line="240" w:lineRule="auto"/>
      </w:pPr>
      <w:r>
        <w:separator/>
      </w:r>
    </w:p>
  </w:endnote>
  <w:endnote w:type="continuationSeparator" w:id="0">
    <w:p w14:paraId="6A421B57" w14:textId="77777777" w:rsidR="002F7B3F" w:rsidRDefault="002F7B3F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9FC6" w14:textId="77777777" w:rsidR="002F7B3F" w:rsidRDefault="002F7B3F" w:rsidP="00C04599">
      <w:pPr>
        <w:spacing w:after="0" w:line="240" w:lineRule="auto"/>
      </w:pPr>
      <w:r>
        <w:separator/>
      </w:r>
    </w:p>
  </w:footnote>
  <w:footnote w:type="continuationSeparator" w:id="0">
    <w:p w14:paraId="75EBA372" w14:textId="77777777" w:rsidR="002F7B3F" w:rsidRDefault="002F7B3F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46">
          <w:rPr>
            <w:noProof/>
          </w:rPr>
          <w:t>4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6280"/>
    <w:rsid w:val="00017C0F"/>
    <w:rsid w:val="00050408"/>
    <w:rsid w:val="000850AC"/>
    <w:rsid w:val="000B1341"/>
    <w:rsid w:val="000E3BB5"/>
    <w:rsid w:val="00110704"/>
    <w:rsid w:val="00146217"/>
    <w:rsid w:val="0015445A"/>
    <w:rsid w:val="001657E2"/>
    <w:rsid w:val="0017042D"/>
    <w:rsid w:val="0017391A"/>
    <w:rsid w:val="00181B31"/>
    <w:rsid w:val="001D3642"/>
    <w:rsid w:val="001D66E5"/>
    <w:rsid w:val="00233727"/>
    <w:rsid w:val="00247781"/>
    <w:rsid w:val="002C2FA3"/>
    <w:rsid w:val="002C36BD"/>
    <w:rsid w:val="002D6870"/>
    <w:rsid w:val="002F7B3F"/>
    <w:rsid w:val="00395ECD"/>
    <w:rsid w:val="003D7A7B"/>
    <w:rsid w:val="00416D3B"/>
    <w:rsid w:val="004234D2"/>
    <w:rsid w:val="00427369"/>
    <w:rsid w:val="004A2903"/>
    <w:rsid w:val="004C2FB5"/>
    <w:rsid w:val="004D238E"/>
    <w:rsid w:val="004D401C"/>
    <w:rsid w:val="00533715"/>
    <w:rsid w:val="00535B46"/>
    <w:rsid w:val="00565654"/>
    <w:rsid w:val="005D35BF"/>
    <w:rsid w:val="005E32C2"/>
    <w:rsid w:val="00656D7B"/>
    <w:rsid w:val="00703004"/>
    <w:rsid w:val="00703110"/>
    <w:rsid w:val="00705D07"/>
    <w:rsid w:val="00721BE3"/>
    <w:rsid w:val="007979AB"/>
    <w:rsid w:val="007C3316"/>
    <w:rsid w:val="007C542E"/>
    <w:rsid w:val="00802254"/>
    <w:rsid w:val="0082220C"/>
    <w:rsid w:val="00824F84"/>
    <w:rsid w:val="008335B3"/>
    <w:rsid w:val="00835E07"/>
    <w:rsid w:val="008777F9"/>
    <w:rsid w:val="00890EC1"/>
    <w:rsid w:val="008A000E"/>
    <w:rsid w:val="008B6E4C"/>
    <w:rsid w:val="008B7CC4"/>
    <w:rsid w:val="008C451F"/>
    <w:rsid w:val="008D11EB"/>
    <w:rsid w:val="008F5DE0"/>
    <w:rsid w:val="0090191C"/>
    <w:rsid w:val="00905A2A"/>
    <w:rsid w:val="00913FF0"/>
    <w:rsid w:val="00952163"/>
    <w:rsid w:val="009636B1"/>
    <w:rsid w:val="009701F6"/>
    <w:rsid w:val="00986B60"/>
    <w:rsid w:val="00990956"/>
    <w:rsid w:val="009A258D"/>
    <w:rsid w:val="009A618D"/>
    <w:rsid w:val="009C2D8B"/>
    <w:rsid w:val="009D5143"/>
    <w:rsid w:val="009F78B8"/>
    <w:rsid w:val="00A002DD"/>
    <w:rsid w:val="00A21102"/>
    <w:rsid w:val="00A436E3"/>
    <w:rsid w:val="00A93F7A"/>
    <w:rsid w:val="00A94B3F"/>
    <w:rsid w:val="00AC7434"/>
    <w:rsid w:val="00AE0FED"/>
    <w:rsid w:val="00AF0E3A"/>
    <w:rsid w:val="00B06DD1"/>
    <w:rsid w:val="00B16365"/>
    <w:rsid w:val="00B6086B"/>
    <w:rsid w:val="00B6164C"/>
    <w:rsid w:val="00B84098"/>
    <w:rsid w:val="00BB6A0A"/>
    <w:rsid w:val="00BD21A8"/>
    <w:rsid w:val="00BF2819"/>
    <w:rsid w:val="00C028EC"/>
    <w:rsid w:val="00C04599"/>
    <w:rsid w:val="00C118B8"/>
    <w:rsid w:val="00C51570"/>
    <w:rsid w:val="00C54A93"/>
    <w:rsid w:val="00C81DDC"/>
    <w:rsid w:val="00CE2C24"/>
    <w:rsid w:val="00D4636B"/>
    <w:rsid w:val="00D5336E"/>
    <w:rsid w:val="00D7262B"/>
    <w:rsid w:val="00D914A3"/>
    <w:rsid w:val="00D94127"/>
    <w:rsid w:val="00DD586F"/>
    <w:rsid w:val="00DD7823"/>
    <w:rsid w:val="00E11CA9"/>
    <w:rsid w:val="00E126E4"/>
    <w:rsid w:val="00E25D48"/>
    <w:rsid w:val="00E36314"/>
    <w:rsid w:val="00E46945"/>
    <w:rsid w:val="00E52376"/>
    <w:rsid w:val="00EC4DCD"/>
    <w:rsid w:val="00ED0DD8"/>
    <w:rsid w:val="00ED1723"/>
    <w:rsid w:val="00ED5BA1"/>
    <w:rsid w:val="00EE3BC5"/>
    <w:rsid w:val="00FB735D"/>
    <w:rsid w:val="00FB7638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0924-5D33-4563-8D00-463B93E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2023-02-21T12:31:00Z</cp:lastPrinted>
  <dcterms:created xsi:type="dcterms:W3CDTF">2023-02-27T13:21:00Z</dcterms:created>
  <dcterms:modified xsi:type="dcterms:W3CDTF">2023-02-27T13:21:00Z</dcterms:modified>
</cp:coreProperties>
</file>