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AD" w:rsidRDefault="00EB4AAD" w:rsidP="00EB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EB4AAD" w:rsidRPr="00EB4AAD" w:rsidRDefault="00EB4AAD" w:rsidP="00EB4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AAD">
        <w:rPr>
          <w:rFonts w:ascii="Times New Roman" w:hAnsi="Times New Roman" w:cs="Times New Roman"/>
          <w:color w:val="000000"/>
          <w:sz w:val="28"/>
          <w:szCs w:val="28"/>
        </w:rPr>
        <w:t>УФНС России по Самарской области во исполнение письма ФНС России от 17.05.2023 № 8-5-03/0017@ (</w:t>
      </w:r>
      <w:proofErr w:type="spellStart"/>
      <w:r w:rsidRPr="00EB4AAD">
        <w:rPr>
          <w:rFonts w:ascii="Times New Roman" w:hAnsi="Times New Roman" w:cs="Times New Roman"/>
          <w:color w:val="000000"/>
          <w:sz w:val="28"/>
          <w:szCs w:val="28"/>
        </w:rPr>
        <w:t>вх</w:t>
      </w:r>
      <w:proofErr w:type="spellEnd"/>
      <w:r w:rsidRPr="00EB4AAD">
        <w:rPr>
          <w:rFonts w:ascii="Times New Roman" w:hAnsi="Times New Roman" w:cs="Times New Roman"/>
          <w:color w:val="000000"/>
          <w:sz w:val="28"/>
          <w:szCs w:val="28"/>
        </w:rPr>
        <w:t>. № 01-39/038033 от 18.05.2023) «Об изменении реквизита в поле Получатель «Казначейство России (ФНС России)», на основании совместного письма ФНС России и Федерального казначейства от 15.05.2023 № ЕД-26-8/8@ /№ 07-04-05/05-12658 (</w:t>
      </w:r>
      <w:proofErr w:type="spellStart"/>
      <w:r w:rsidRPr="00EB4AAD">
        <w:rPr>
          <w:rFonts w:ascii="Times New Roman" w:hAnsi="Times New Roman" w:cs="Times New Roman"/>
          <w:color w:val="000000"/>
          <w:sz w:val="28"/>
          <w:szCs w:val="28"/>
        </w:rPr>
        <w:t>вх</w:t>
      </w:r>
      <w:proofErr w:type="spellEnd"/>
      <w:r w:rsidRPr="00EB4AAD">
        <w:rPr>
          <w:rFonts w:ascii="Times New Roman" w:hAnsi="Times New Roman" w:cs="Times New Roman"/>
          <w:color w:val="000000"/>
          <w:sz w:val="28"/>
          <w:szCs w:val="28"/>
        </w:rPr>
        <w:t>. № 01-39/037253 от 16.05.2023) «О порядке заполнения распоряжений», сообщает об изменении наименования получателя при перечислении платежей, администрируемых налоговыми органами (иные реквизиты получателя остаются без изменений):</w:t>
      </w:r>
    </w:p>
    <w:p w:rsidR="00EB4AAD" w:rsidRPr="00EB4AAD" w:rsidRDefault="00EB4AAD" w:rsidP="00EB4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4110"/>
        <w:gridCol w:w="3686"/>
      </w:tblGrid>
      <w:tr w:rsidR="00EB4AAD" w:rsidRPr="00EB4AAD" w:rsidTr="00EB4AAD">
        <w:trPr>
          <w:trHeight w:val="385"/>
        </w:trPr>
        <w:tc>
          <w:tcPr>
            <w:tcW w:w="1663" w:type="dxa"/>
          </w:tcPr>
          <w:p w:rsidR="00EB4AAD" w:rsidRPr="00EB4AAD" w:rsidRDefault="00EB4AAD" w:rsidP="00EB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(поля) платежного документа</w:t>
            </w:r>
          </w:p>
        </w:tc>
        <w:tc>
          <w:tcPr>
            <w:tcW w:w="4110" w:type="dxa"/>
          </w:tcPr>
          <w:p w:rsidR="00EB4AAD" w:rsidRPr="00EB4AAD" w:rsidRDefault="00EB4AAD" w:rsidP="00EB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(поля) реквизита платежного документа</w:t>
            </w:r>
          </w:p>
        </w:tc>
        <w:tc>
          <w:tcPr>
            <w:tcW w:w="3686" w:type="dxa"/>
          </w:tcPr>
          <w:p w:rsidR="00EB4AAD" w:rsidRPr="00EB4AAD" w:rsidRDefault="00EB4AAD" w:rsidP="00EB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</w:t>
            </w:r>
          </w:p>
        </w:tc>
      </w:tr>
      <w:tr w:rsidR="00EB4AAD" w:rsidRPr="00EB4AAD" w:rsidTr="00EB4AAD">
        <w:trPr>
          <w:trHeight w:val="385"/>
        </w:trPr>
        <w:tc>
          <w:tcPr>
            <w:tcW w:w="1663" w:type="dxa"/>
          </w:tcPr>
          <w:p w:rsidR="00EB4AAD" w:rsidRPr="00EB4AAD" w:rsidRDefault="00EB4AAD" w:rsidP="00EB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EB4AAD" w:rsidRPr="00EB4AAD" w:rsidRDefault="00EB4AAD" w:rsidP="00EB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банка получателя </w:t>
            </w:r>
          </w:p>
          <w:p w:rsidR="00EB4AAD" w:rsidRPr="00EB4AAD" w:rsidRDefault="00EB4AAD" w:rsidP="00EB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 </w:t>
            </w:r>
          </w:p>
        </w:tc>
        <w:tc>
          <w:tcPr>
            <w:tcW w:w="3686" w:type="dxa"/>
          </w:tcPr>
          <w:p w:rsidR="00EB4AAD" w:rsidRPr="00EB4AAD" w:rsidRDefault="00EB4AAD" w:rsidP="00EB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«ОТДЕЛЕНИЕ ТУЛА БАНКА РОССИИ//УФК по Тульской области, г Тула» </w:t>
            </w:r>
          </w:p>
        </w:tc>
      </w:tr>
      <w:tr w:rsidR="00EB4AAD" w:rsidRPr="00EB4AAD" w:rsidTr="00EB4AAD">
        <w:trPr>
          <w:trHeight w:val="247"/>
        </w:trPr>
        <w:tc>
          <w:tcPr>
            <w:tcW w:w="1663" w:type="dxa"/>
          </w:tcPr>
          <w:p w:rsidR="00EB4AAD" w:rsidRPr="00EB4AAD" w:rsidRDefault="00EB4AAD" w:rsidP="00EB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EB4AAD" w:rsidRPr="00EB4AAD" w:rsidRDefault="00EB4AAD" w:rsidP="00EB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БИК банка получателя средств (БИК ТОФК) </w:t>
            </w:r>
          </w:p>
        </w:tc>
        <w:tc>
          <w:tcPr>
            <w:tcW w:w="3686" w:type="dxa"/>
          </w:tcPr>
          <w:p w:rsidR="00EB4AAD" w:rsidRPr="00EB4AAD" w:rsidRDefault="00EB4AAD" w:rsidP="00EB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«017003983» </w:t>
            </w:r>
          </w:p>
        </w:tc>
      </w:tr>
      <w:tr w:rsidR="00EB4AAD" w:rsidRPr="00EB4AAD" w:rsidTr="00EB4AAD">
        <w:trPr>
          <w:trHeight w:val="385"/>
        </w:trPr>
        <w:tc>
          <w:tcPr>
            <w:tcW w:w="1663" w:type="dxa"/>
          </w:tcPr>
          <w:p w:rsidR="00EB4AAD" w:rsidRPr="00EB4AAD" w:rsidRDefault="00EB4AAD" w:rsidP="00EB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EB4AAD" w:rsidRPr="00EB4AAD" w:rsidRDefault="00EB4AAD" w:rsidP="00EB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счета банка получателя средств </w:t>
            </w:r>
          </w:p>
          <w:p w:rsidR="00EB4AAD" w:rsidRPr="00EB4AAD" w:rsidRDefault="00EB4AAD" w:rsidP="00EB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(номер банковского счета, входящего в состав единого казначейского счета) </w:t>
            </w:r>
          </w:p>
        </w:tc>
        <w:tc>
          <w:tcPr>
            <w:tcW w:w="3686" w:type="dxa"/>
          </w:tcPr>
          <w:p w:rsidR="00EB4AAD" w:rsidRPr="00EB4AAD" w:rsidRDefault="00EB4AAD" w:rsidP="00EB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«40102810445370000059» </w:t>
            </w:r>
          </w:p>
        </w:tc>
      </w:tr>
      <w:tr w:rsidR="00EB4AAD" w:rsidRPr="00EB4AAD" w:rsidTr="00EB4AAD">
        <w:trPr>
          <w:trHeight w:val="245"/>
        </w:trPr>
        <w:tc>
          <w:tcPr>
            <w:tcW w:w="1663" w:type="dxa"/>
          </w:tcPr>
          <w:p w:rsidR="00EB4AAD" w:rsidRPr="00EB4AAD" w:rsidRDefault="00EB4AAD" w:rsidP="00EB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A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EB4AAD" w:rsidRPr="00EB4AAD" w:rsidRDefault="00EB4AAD" w:rsidP="00EB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A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Получатель </w:t>
            </w:r>
          </w:p>
        </w:tc>
        <w:tc>
          <w:tcPr>
            <w:tcW w:w="3686" w:type="dxa"/>
          </w:tcPr>
          <w:p w:rsidR="00EB4AAD" w:rsidRPr="00EB4AAD" w:rsidRDefault="00EB4AAD" w:rsidP="00EB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A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«Казначейство России (ФНС России)» </w:t>
            </w:r>
          </w:p>
        </w:tc>
      </w:tr>
      <w:tr w:rsidR="00EB4AAD" w:rsidRPr="00EB4AAD" w:rsidTr="00EB4AAD">
        <w:trPr>
          <w:trHeight w:val="109"/>
        </w:trPr>
        <w:tc>
          <w:tcPr>
            <w:tcW w:w="1663" w:type="dxa"/>
          </w:tcPr>
          <w:p w:rsidR="00EB4AAD" w:rsidRPr="00EB4AAD" w:rsidRDefault="00EB4AAD" w:rsidP="00EB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EB4AAD" w:rsidRPr="00EB4AAD" w:rsidRDefault="00EB4AAD" w:rsidP="00EB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Номер казначейского счета </w:t>
            </w:r>
          </w:p>
        </w:tc>
        <w:tc>
          <w:tcPr>
            <w:tcW w:w="3686" w:type="dxa"/>
          </w:tcPr>
          <w:p w:rsidR="00EB4AAD" w:rsidRPr="00EB4AAD" w:rsidRDefault="00EB4AAD" w:rsidP="00EB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«03100643000000018500» </w:t>
            </w:r>
          </w:p>
        </w:tc>
      </w:tr>
    </w:tbl>
    <w:p w:rsidR="005968DA" w:rsidRPr="00EB4AAD" w:rsidRDefault="005F5C7F">
      <w:pPr>
        <w:rPr>
          <w:sz w:val="28"/>
          <w:szCs w:val="28"/>
        </w:rPr>
      </w:pPr>
    </w:p>
    <w:sectPr w:rsidR="005968DA" w:rsidRPr="00EB4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AD"/>
    <w:rsid w:val="00106EA7"/>
    <w:rsid w:val="002502AF"/>
    <w:rsid w:val="005F5C7F"/>
    <w:rsid w:val="00EB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Пищакова Марина Ивановна</dc:creator>
  <cp:lastModifiedBy>Родионова Юлия Валерьевна</cp:lastModifiedBy>
  <cp:revision>2</cp:revision>
  <dcterms:created xsi:type="dcterms:W3CDTF">2023-05-19T12:19:00Z</dcterms:created>
  <dcterms:modified xsi:type="dcterms:W3CDTF">2023-05-19T12:19:00Z</dcterms:modified>
</cp:coreProperties>
</file>