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544B98" w:rsidRPr="00544B98" w:rsidRDefault="00B959CC" w:rsidP="00544B98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44B98" w:rsidRPr="00544B98">
        <w:rPr>
          <w:rFonts w:eastAsia="Times New Roman"/>
          <w:kern w:val="0"/>
          <w:sz w:val="28"/>
          <w:szCs w:val="28"/>
          <w:lang w:eastAsia="ru-RU"/>
        </w:rPr>
        <w:t xml:space="preserve">по проекту межевания территории в границах квартала 4 поселка Береза и земельного участка с кадастровым номером 63:01:0352003:1 в Красноглинском районе </w:t>
      </w:r>
    </w:p>
    <w:p w:rsidR="00544B98" w:rsidRDefault="00544B98" w:rsidP="00544B98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44B98">
        <w:rPr>
          <w:rFonts w:eastAsia="Times New Roman"/>
          <w:kern w:val="0"/>
          <w:sz w:val="28"/>
          <w:szCs w:val="28"/>
          <w:lang w:eastAsia="ru-RU"/>
        </w:rPr>
        <w:t>городского округа Самара</w:t>
      </w:r>
      <w:r w:rsidRPr="00544B98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43074" w:rsidRPr="00EC6304" w:rsidRDefault="00343074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F92031" w:rsidRPr="0016473D" w:rsidRDefault="00544B98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23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A10687">
        <w:rPr>
          <w:rFonts w:eastAsia="Times New Roman"/>
          <w:kern w:val="0"/>
          <w:sz w:val="28"/>
          <w:szCs w:val="28"/>
          <w:u w:val="single"/>
          <w:lang w:eastAsia="ru-RU"/>
        </w:rPr>
        <w:t>06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544B98" w:rsidRDefault="00F92031" w:rsidP="00544B98">
      <w:pPr>
        <w:spacing w:line="360" w:lineRule="auto"/>
        <w:ind w:firstLine="567"/>
        <w:jc w:val="both"/>
        <w:rPr>
          <w:sz w:val="28"/>
          <w:szCs w:val="28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</w:t>
      </w:r>
      <w:r w:rsidR="00B959CC" w:rsidRPr="006B7AA3">
        <w:rPr>
          <w:rFonts w:eastAsia="Times New Roman"/>
          <w:kern w:val="0"/>
          <w:sz w:val="28"/>
          <w:szCs w:val="28"/>
          <w:lang w:eastAsia="ru-RU"/>
        </w:rPr>
        <w:t>:</w:t>
      </w:r>
      <w:r w:rsidR="00B959CC" w:rsidRPr="006B7AA3">
        <w:rPr>
          <w:sz w:val="28"/>
          <w:szCs w:val="28"/>
        </w:rPr>
        <w:t xml:space="preserve"> </w:t>
      </w:r>
      <w:r w:rsidR="00544B98">
        <w:rPr>
          <w:sz w:val="28"/>
          <w:szCs w:val="28"/>
        </w:rPr>
        <w:t>П</w:t>
      </w:r>
      <w:r w:rsidR="00544B98" w:rsidRPr="00544B98">
        <w:rPr>
          <w:sz w:val="28"/>
          <w:szCs w:val="28"/>
        </w:rPr>
        <w:t>роек</w:t>
      </w:r>
      <w:r w:rsidR="00544B98">
        <w:rPr>
          <w:sz w:val="28"/>
          <w:szCs w:val="28"/>
        </w:rPr>
        <w:t>т</w:t>
      </w:r>
      <w:r w:rsidR="00544B98" w:rsidRPr="00544B98">
        <w:rPr>
          <w:sz w:val="28"/>
          <w:szCs w:val="28"/>
        </w:rPr>
        <w:t xml:space="preserve"> межевания территории в границах квартала 4 поселка Береза и земельного участка с кадастровым номером 63:01:0352003:1 в Красноглинском районе городского округа Самара</w:t>
      </w:r>
      <w:r w:rsidR="00544B98">
        <w:rPr>
          <w:sz w:val="28"/>
          <w:szCs w:val="28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44B98">
        <w:rPr>
          <w:rFonts w:eastAsia="Times New Roman"/>
          <w:kern w:val="0"/>
          <w:sz w:val="28"/>
          <w:szCs w:val="28"/>
          <w:lang w:eastAsia="ru-RU"/>
        </w:rPr>
        <w:t>54; иные лица</w:t>
      </w:r>
      <w:r w:rsidR="001D46DB">
        <w:rPr>
          <w:rFonts w:eastAsia="Times New Roman"/>
          <w:kern w:val="0"/>
          <w:sz w:val="28"/>
          <w:szCs w:val="28"/>
          <w:lang w:eastAsia="ru-RU"/>
        </w:rPr>
        <w:t>,</w:t>
      </w:r>
      <w:r w:rsidR="001D46DB" w:rsidRPr="001D46DB">
        <w:t xml:space="preserve"> </w:t>
      </w:r>
      <w:r w:rsidR="001D46DB" w:rsidRPr="001D46DB">
        <w:rPr>
          <w:rFonts w:eastAsia="Times New Roman"/>
          <w:kern w:val="0"/>
          <w:sz w:val="28"/>
          <w:szCs w:val="28"/>
          <w:lang w:eastAsia="ru-RU"/>
        </w:rPr>
        <w:t>принявших участие в публичных слушаниях</w:t>
      </w:r>
      <w:r w:rsidR="001D46DB">
        <w:rPr>
          <w:rFonts w:eastAsia="Times New Roman"/>
          <w:kern w:val="0"/>
          <w:sz w:val="28"/>
          <w:szCs w:val="28"/>
          <w:lang w:eastAsia="ru-RU"/>
        </w:rPr>
        <w:t xml:space="preserve"> – 2.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D46DB">
        <w:rPr>
          <w:rFonts w:eastAsia="Times New Roman"/>
          <w:kern w:val="0"/>
          <w:sz w:val="28"/>
          <w:szCs w:val="28"/>
          <w:lang w:eastAsia="ru-RU"/>
        </w:rPr>
        <w:t>20</w:t>
      </w:r>
      <w:r w:rsidR="00C66035">
        <w:rPr>
          <w:rFonts w:eastAsia="Times New Roman"/>
          <w:kern w:val="0"/>
          <w:sz w:val="28"/>
          <w:szCs w:val="28"/>
          <w:lang w:eastAsia="ru-RU"/>
        </w:rPr>
        <w:t>.0</w:t>
      </w:r>
      <w:r w:rsidR="001D46DB">
        <w:rPr>
          <w:rFonts w:eastAsia="Times New Roman"/>
          <w:kern w:val="0"/>
          <w:sz w:val="28"/>
          <w:szCs w:val="28"/>
          <w:lang w:eastAsia="ru-RU"/>
        </w:rPr>
        <w:t>6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1D46DB" w:rsidRDefault="001D46DB" w:rsidP="001D46D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08.06.2023 принято </w:t>
      </w:r>
      <w:bookmarkStart w:id="0" w:name="_Hlk138315908"/>
      <w:r w:rsidRPr="001D46DB">
        <w:rPr>
          <w:rFonts w:eastAsia="Times New Roman"/>
          <w:color w:val="000000"/>
          <w:kern w:val="0"/>
          <w:sz w:val="28"/>
          <w:szCs w:val="28"/>
        </w:rPr>
        <w:t xml:space="preserve">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bookmarkEnd w:id="0"/>
      <w:r w:rsidRPr="001D46DB">
        <w:rPr>
          <w:rFonts w:eastAsia="Times New Roman"/>
          <w:color w:val="000000"/>
          <w:kern w:val="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1D46DB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1D46DB">
        <w:rPr>
          <w:rFonts w:eastAsia="Times New Roman"/>
          <w:color w:val="000000"/>
          <w:kern w:val="0"/>
          <w:sz w:val="28"/>
          <w:szCs w:val="28"/>
        </w:rPr>
        <w:t>предложение от 3-х участников публичных слушаний.</w:t>
      </w:r>
    </w:p>
    <w:p w:rsidR="00B163F5" w:rsidRPr="001D46DB" w:rsidRDefault="00B163F5" w:rsidP="001D46D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1D46DB" w:rsidRPr="001D46DB" w:rsidRDefault="001D46DB" w:rsidP="001D46DB">
      <w:pPr>
        <w:widowControl/>
        <w:shd w:val="clear" w:color="auto" w:fill="FFFFFF" w:themeFill="background1"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Не возражаю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Гусарова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Г.Н.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Возражений нет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Макарова Я.М.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Не возражаю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Булгакова Л.А.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D46DB" w:rsidRPr="001D46DB" w:rsidRDefault="001D46DB" w:rsidP="001D46D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19.06.2023 </w:t>
      </w:r>
      <w:r w:rsidRPr="001D46DB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принято </w:t>
      </w:r>
      <w:bookmarkStart w:id="1" w:name="_Hlk138316002"/>
      <w:r w:rsidRPr="001D46DB">
        <w:rPr>
          <w:rFonts w:eastAsia="Times New Roman"/>
          <w:color w:val="000000"/>
          <w:kern w:val="0"/>
          <w:sz w:val="28"/>
          <w:szCs w:val="28"/>
        </w:rPr>
        <w:t xml:space="preserve">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 </w:t>
      </w:r>
      <w:bookmarkEnd w:id="1"/>
      <w:r w:rsidRPr="001D46DB">
        <w:rPr>
          <w:rFonts w:eastAsia="Times New Roman"/>
          <w:color w:val="000000"/>
          <w:kern w:val="0"/>
          <w:sz w:val="28"/>
          <w:szCs w:val="28"/>
        </w:rPr>
        <w:t>коллективное предложение собственников жилых помещений многоквартирного дома 5 квартал</w:t>
      </w:r>
      <w:r w:rsidR="00B20C3F">
        <w:rPr>
          <w:rFonts w:eastAsia="Times New Roman"/>
          <w:color w:val="000000"/>
          <w:kern w:val="0"/>
          <w:sz w:val="28"/>
          <w:szCs w:val="28"/>
        </w:rPr>
        <w:t>а</w:t>
      </w:r>
      <w:bookmarkStart w:id="2" w:name="_GoBack"/>
      <w:bookmarkEnd w:id="2"/>
      <w:r w:rsidRPr="001D46DB">
        <w:rPr>
          <w:rFonts w:eastAsia="Times New Roman"/>
          <w:color w:val="000000"/>
          <w:kern w:val="0"/>
          <w:sz w:val="28"/>
          <w:szCs w:val="28"/>
        </w:rPr>
        <w:t xml:space="preserve"> 4 пос. Береза (19 человек):</w:t>
      </w:r>
    </w:p>
    <w:p w:rsidR="001D46DB" w:rsidRPr="001D46DB" w:rsidRDefault="001D46DB" w:rsidP="001D46DB">
      <w:pPr>
        <w:shd w:val="clear" w:color="auto" w:fill="FFFFFF" w:themeFill="background1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1. Исключить из площади создаваемого земельного участка 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:З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>У7 тротуар, расположенный за домом 5, фактически не используемый жителями нашего дома, на основании того, что общая площадь сорока жилых помещений дома составляет 2 533 кв. м, а площадь образуемого земельного участка под домом сопоставима с площадью образуемых земельных участков под домами 3 и 4 квартала 4, в которых расположено 60 квартир, а общая площадь жилых помещений больше на 18 процентов.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2. Изменить границы земельного участка: ЗУ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7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путем перемещения крайней восточной точки границы в северо-западном направлении на ширину тротуара – 2,5 м и формирование юго-восточной части границы участка от перемещенной крайней восточной точки в юго-западном направлении прямой линией, </w:t>
            </w:r>
            <w:r w:rsidRPr="001D46DB">
              <w:rPr>
                <w:rFonts w:eastAsia="Times New Roman"/>
                <w:kern w:val="0"/>
                <w:sz w:val="28"/>
                <w:szCs w:val="28"/>
              </w:rPr>
              <w:lastRenderedPageBreak/>
              <w:t>параллельной юго-восточной части границы земельного участка: ЗУ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7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>, отраженной в проекте, согласно прилагаемой схеме.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3. Создать между домами №№ 5, 6, 9 отдельный земельный участок, фактически занимаемый сквером, аналогично создаваемому земельному участку: ЗУ11.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Включение тротуара в границы земельного участка сквера, позволит создать участки правильной геометрической формы и соответствующие фактическому использованию.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Лошкова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И.Б.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Грецова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Т.М.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Бородулина Л.Д.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К</w:t>
            </w:r>
            <w:r w:rsidR="00AE2CB1">
              <w:rPr>
                <w:rFonts w:eastAsia="Times New Roman"/>
                <w:kern w:val="0"/>
                <w:sz w:val="28"/>
                <w:szCs w:val="28"/>
              </w:rPr>
              <w:t>улакова И.Н.</w:t>
            </w:r>
            <w:r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Гурова Е.П.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Ларионов А.Г.;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Кузнецова В.В.;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Грецов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В.П.;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Несмеянов С.И.;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Черницова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Н.А.;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Завырылина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Е.Н.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Марьина Н.А.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Банковский С.Н.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Гречкина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С.Г.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Шабаева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Г.Ю.;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Тихонов Н.Я.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Шишкина Е.В.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Бессонов В.В.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AE2CB1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Селуянкин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О.С.</w:t>
            </w:r>
          </w:p>
        </w:tc>
      </w:tr>
    </w:tbl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1D46DB">
        <w:rPr>
          <w:kern w:val="2"/>
          <w:sz w:val="28"/>
          <w:szCs w:val="28"/>
        </w:rPr>
        <w:t>19.06.2023 Администрацией Красноглинского внутригородского района городского округа Самара принято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 предложение закрытого акционерного общества «Надежда» (далее – ЗАО «Надежда»), расположенного по адресу: п. Береза, квартал 4, дом 3.</w:t>
      </w:r>
    </w:p>
    <w:p w:rsidR="00BE6AD3" w:rsidRPr="001D46DB" w:rsidRDefault="00BE6AD3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714"/>
        <w:gridCol w:w="3663"/>
      </w:tblGrid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ab/>
              <w:t>№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1D46DB">
              <w:rPr>
                <w:kern w:val="2"/>
                <w:sz w:val="28"/>
                <w:szCs w:val="28"/>
              </w:rPr>
              <w:t>п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Заявитель</w:t>
            </w: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ind w:firstLine="6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Земельный участок с кадастровым номером 63:01:0352002:4 ограничен тротуарами, проездом к складу магазина, площадкой для разворота и разгрузки грузового транспорта. Указанные объекты входят в состав улично-дорожной сети центральной дороги пос. Береза. Предлагаю отнести указанные объекты к улично-дорожной сети центральной </w:t>
            </w:r>
            <w:r w:rsidRPr="001D46DB">
              <w:rPr>
                <w:kern w:val="2"/>
                <w:sz w:val="28"/>
                <w:szCs w:val="28"/>
              </w:rPr>
              <w:lastRenderedPageBreak/>
              <w:t>дороги пос. Береза.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lastRenderedPageBreak/>
              <w:t>Директор ЗАО «Надежда»</w:t>
            </w:r>
            <w:r w:rsidRPr="001D46DB">
              <w:rPr>
                <w:kern w:val="2"/>
                <w:sz w:val="28"/>
                <w:szCs w:val="28"/>
              </w:rPr>
              <w:br/>
              <w:t>Пьяных А.В.</w:t>
            </w:r>
          </w:p>
        </w:tc>
      </w:tr>
    </w:tbl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D46DB" w:rsidRPr="001D46DB" w:rsidRDefault="001D46DB" w:rsidP="001D46D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20.06.2023 </w:t>
      </w:r>
      <w:r w:rsidRPr="001D46DB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принято в письменной форме коллективные предложения собственников жилых помещений многоквартирного дома 6 (4 человека) и дома 9 (15 человек) квартала 4 пос. Береза: </w:t>
      </w:r>
    </w:p>
    <w:p w:rsidR="001D46DB" w:rsidRPr="001D46DB" w:rsidRDefault="001D46DB" w:rsidP="001D46DB">
      <w:pPr>
        <w:widowControl/>
        <w:shd w:val="clear" w:color="auto" w:fill="FFFFFF" w:themeFill="background1"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1. Просим создать между домами 5 (:ЗУ7), 6 (:ЗУ9) и 9 (:ЗУ8) отдельный земельный участок, фактически занимаемый сквером, аналогично создаваемому земельному участку, обозначенному в проекте условным номером 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:З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>У11.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Дом 6: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Васильева Е.А.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Булгакова </w:t>
            </w:r>
            <w:r w:rsidR="00AE2CB1">
              <w:rPr>
                <w:rFonts w:eastAsia="Times New Roman"/>
                <w:kern w:val="0"/>
                <w:sz w:val="28"/>
                <w:szCs w:val="28"/>
              </w:rPr>
              <w:t>Л.А.</w:t>
            </w:r>
            <w:r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Фомкина И.И.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Солдатенкова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Н. 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Дом 9: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Киркинова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Г.Г.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Агаева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И.В.;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Баева Л.Ю.;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Суслин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С.Н.;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Жукова Т.И.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Лекасова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Е.О.;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Бочарова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Н.В.;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Борисова В.Ф.;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Саяпин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К.Ю.;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Самойлов А.Н.;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Герасимова О.Н.;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Костяева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Л.Н.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Утенков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А.А.;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Кульпанова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З.В.;</w:t>
            </w:r>
          </w:p>
          <w:p w:rsidR="001D46DB" w:rsidRPr="001D46DB" w:rsidRDefault="001D46DB" w:rsidP="00AE2CB1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Костюшкина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Т.П.</w:t>
            </w:r>
          </w:p>
        </w:tc>
      </w:tr>
    </w:tbl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D46DB" w:rsidRPr="001D46DB" w:rsidRDefault="001D46DB" w:rsidP="001D46D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20.06.2023 </w:t>
      </w:r>
      <w:r w:rsidRPr="001D46DB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1D46DB">
        <w:rPr>
          <w:rFonts w:eastAsia="Times New Roman"/>
          <w:color w:val="000000"/>
          <w:kern w:val="0"/>
          <w:sz w:val="28"/>
          <w:szCs w:val="28"/>
        </w:rPr>
        <w:t xml:space="preserve">принято в письменной форме коллективные предложения и замечания собственников жилых помещений многоквартирного дома 11 (9 человек) квартала 4 пос. Береза: </w:t>
      </w:r>
    </w:p>
    <w:p w:rsidR="001D46DB" w:rsidRPr="001D46DB" w:rsidRDefault="001D46DB" w:rsidP="001D46DB">
      <w:pPr>
        <w:widowControl/>
        <w:shd w:val="clear" w:color="auto" w:fill="FFFFFF" w:themeFill="background1"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 w:rsidRPr="001D46DB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Замечание: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1. В проекте межевания включена только часть сведений о земельном участке, указанных в схеме границ предполагаемых к использованию земель или части земельного участка на кадастровом плане территории, подготовленной 01.06.2022 кадастровым инженером Ведерниковым М.В. и представленной в сроки, указанные в распоряжении Департамента градостроительства </w:t>
            </w:r>
            <w:proofErr w:type="spellStart"/>
            <w:r w:rsidRPr="001D46DB">
              <w:rPr>
                <w:rFonts w:eastAsia="Times New Roman"/>
                <w:kern w:val="0"/>
                <w:sz w:val="28"/>
                <w:szCs w:val="28"/>
              </w:rPr>
              <w:t>г.о</w:t>
            </w:r>
            <w:proofErr w:type="spellEnd"/>
            <w:r w:rsidRPr="001D46DB">
              <w:rPr>
                <w:rFonts w:eastAsia="Times New Roman"/>
                <w:kern w:val="0"/>
                <w:sz w:val="28"/>
                <w:szCs w:val="28"/>
              </w:rPr>
              <w:t>. Самара от 05.05.2022 № РД-675;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Предложения: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1. Указать в проекте сведения о части земельного участка под многоквартирным домом 11, фактически используемой для стоянки автомобилей жителей и озеленения придомовой территории с целью последующего образования единого земельного участка, 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границы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 которой выходят за границы разработки проекта.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2. Указать в проекте порядок действий для образования единого земельного участка в границах, указанных в схеме границ предполагаемых к использованию земель или части земельного участка на кадастровом плане территории, подготовленной 01.06.2022 кадастровым инженером Ведерниковым М.В.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3. Указать в проекте о недопустимости образования земельного участка </w:t>
            </w:r>
            <w:proofErr w:type="gramStart"/>
            <w:r w:rsidRPr="001D46DB">
              <w:rPr>
                <w:rFonts w:eastAsia="Times New Roman"/>
                <w:kern w:val="0"/>
                <w:sz w:val="28"/>
                <w:szCs w:val="28"/>
              </w:rPr>
              <w:t>:З</w:t>
            </w:r>
            <w:proofErr w:type="gramEnd"/>
            <w:r w:rsidRPr="001D46DB">
              <w:rPr>
                <w:rFonts w:eastAsia="Times New Roman"/>
                <w:kern w:val="0"/>
                <w:sz w:val="28"/>
                <w:szCs w:val="28"/>
              </w:rPr>
              <w:t xml:space="preserve">У3 без части земельного участка под многоквартирным домом 11, </w:t>
            </w:r>
            <w:r w:rsidRPr="001D46DB">
              <w:rPr>
                <w:rFonts w:eastAsia="Times New Roman"/>
                <w:kern w:val="0"/>
                <w:sz w:val="28"/>
                <w:szCs w:val="28"/>
              </w:rPr>
              <w:lastRenderedPageBreak/>
              <w:t>фактически используемой для стоянки автомобилей жителей и озеленения придомовой территории, которая выходит за границы разработки проекта.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lastRenderedPageBreak/>
              <w:t>Пьяных А.В.;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Дребнеева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А.В.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Сергеева Е.А.;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Тихонова П.Н.;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Журавлев С.А.;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Козлов О.К.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Овчинников В.М.;</w:t>
            </w:r>
          </w:p>
          <w:p w:rsidR="001D46DB" w:rsidRPr="001D46DB" w:rsidRDefault="00AE2CB1" w:rsidP="001D46DB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Ильина М.А.</w:t>
            </w:r>
            <w:r w:rsidR="001D46DB" w:rsidRPr="001D46DB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  <w:p w:rsidR="001D46DB" w:rsidRPr="001D46DB" w:rsidRDefault="001D46DB" w:rsidP="00AE2CB1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D46DB">
              <w:rPr>
                <w:rFonts w:eastAsia="Times New Roman"/>
                <w:kern w:val="0"/>
                <w:sz w:val="28"/>
                <w:szCs w:val="28"/>
              </w:rPr>
              <w:t>Елистратова М.А.</w:t>
            </w:r>
          </w:p>
        </w:tc>
      </w:tr>
    </w:tbl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D46DB">
        <w:rPr>
          <w:rFonts w:eastAsia="Times New Roman"/>
          <w:kern w:val="0"/>
          <w:sz w:val="28"/>
          <w:szCs w:val="28"/>
        </w:rPr>
        <w:t>На собрании участников публичных слушаний 20.06.2023 в 16.00 зарегистрировано 3 участника публичных слушаний и 2 иных лица публичных слушаний.</w:t>
      </w:r>
    </w:p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D46DB">
        <w:rPr>
          <w:rFonts w:eastAsia="Times New Roman"/>
          <w:kern w:val="0"/>
          <w:sz w:val="28"/>
          <w:szCs w:val="28"/>
        </w:rPr>
        <w:t>Слушали докладчика по проекту межевания территории - директор</w:t>
      </w:r>
      <w:proofErr w:type="gramStart"/>
      <w:r w:rsidRPr="001D46DB">
        <w:rPr>
          <w:rFonts w:eastAsia="Times New Roman"/>
          <w:kern w:val="0"/>
          <w:sz w:val="28"/>
          <w:szCs w:val="28"/>
        </w:rPr>
        <w:t>а ООО</w:t>
      </w:r>
      <w:proofErr w:type="gramEnd"/>
      <w:r w:rsidRPr="001D46DB">
        <w:rPr>
          <w:rFonts w:eastAsia="Times New Roman"/>
          <w:kern w:val="0"/>
          <w:sz w:val="28"/>
          <w:szCs w:val="28"/>
        </w:rPr>
        <w:t xml:space="preserve"> «ЛЭНД МЕНЕДЖМЕНТ» </w:t>
      </w:r>
      <w:proofErr w:type="spellStart"/>
      <w:r w:rsidRPr="001D46DB">
        <w:rPr>
          <w:rFonts w:eastAsia="Times New Roman"/>
          <w:kern w:val="0"/>
          <w:sz w:val="28"/>
          <w:szCs w:val="28"/>
        </w:rPr>
        <w:t>Мишустину</w:t>
      </w:r>
      <w:proofErr w:type="spellEnd"/>
      <w:r w:rsidRPr="001D46DB">
        <w:rPr>
          <w:rFonts w:eastAsia="Times New Roman"/>
          <w:kern w:val="0"/>
          <w:sz w:val="28"/>
          <w:szCs w:val="28"/>
        </w:rPr>
        <w:t xml:space="preserve"> Елену Анатольевну.</w:t>
      </w:r>
    </w:p>
    <w:p w:rsidR="001D46DB" w:rsidRPr="001D46DB" w:rsidRDefault="001D46DB" w:rsidP="001D46DB">
      <w:pPr>
        <w:shd w:val="clear" w:color="auto" w:fill="FFFFFF" w:themeFill="background1"/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1D46DB">
        <w:rPr>
          <w:kern w:val="2"/>
          <w:sz w:val="28"/>
          <w:szCs w:val="28"/>
        </w:rPr>
        <w:t>В ходе проведения собрания от участников публичных слушаний поступили следующие мнения, предложения,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1D46DB" w:rsidRPr="001D46DB" w:rsidTr="001D46D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п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1. Замечаний по дому 3 (:ЗУ5) нет, поддерживаю проект в данной части.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2. По просьбе жителей дома 5 (:ЗУ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7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) дополню обращение жителей дома просьбой сформировать самостоятельный земельный участок под сквер и отнести тротуар за домом к территории сквера (схема предложения приложена к обращению).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3. По просьбе жителей дома 12 (:ЗУ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1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) прошу территорию парковки (парковочных мест), частично включенную в границы земельного участка под домом 1 квартала 1 (кадастровый номер 63:01:0000000:35459), перераспределить к дому 12 квартала 4 или улично-дорожной сети, разделяющей квартала 1 и 4 пос. Береза.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Решетников И.Ф.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D46DB" w:rsidRPr="001D46DB" w:rsidTr="001D4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1. Прошу изменить границы </w:t>
            </w:r>
            <w:r w:rsidRPr="001D46DB">
              <w:rPr>
                <w:kern w:val="2"/>
                <w:sz w:val="28"/>
                <w:szCs w:val="28"/>
              </w:rPr>
              <w:lastRenderedPageBreak/>
              <w:t>земельного участка под домом 4: исключить земельный участок, занимаемый ТП, контейнерной площадкой и частью внутриквартальной дороги, используемой для погрузки и выгрузки контейнеров.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2. Сформировать земельный участок для коммунального использования, занимаемый перечисленными объектами.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lastRenderedPageBreak/>
              <w:t>Савенкова Н.М.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D46DB" w:rsidRPr="001D46DB" w:rsidTr="001D4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Прошу границы межевания под многоквартирным домом 8 (:ЗУ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4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) квартала 4 уменьшить по возможности.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1D46DB">
              <w:rPr>
                <w:kern w:val="2"/>
                <w:sz w:val="28"/>
                <w:szCs w:val="28"/>
              </w:rPr>
              <w:t>Хализова</w:t>
            </w:r>
            <w:proofErr w:type="spellEnd"/>
            <w:r w:rsidRPr="001D46DB">
              <w:rPr>
                <w:kern w:val="2"/>
                <w:sz w:val="28"/>
                <w:szCs w:val="28"/>
              </w:rPr>
              <w:t xml:space="preserve"> Н.И.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1D46DB" w:rsidRPr="001D46DB" w:rsidRDefault="001D46DB" w:rsidP="001D46DB">
      <w:pPr>
        <w:shd w:val="clear" w:color="auto" w:fill="FFFFFF" w:themeFill="background1"/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D46DB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</w:t>
      </w:r>
      <w:r w:rsidR="001D46D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D46DB" w:rsidRPr="001D46DB" w:rsidRDefault="001D46DB" w:rsidP="001D46DB">
      <w:pPr>
        <w:shd w:val="clear" w:color="auto" w:fill="FFFFFF" w:themeFill="background1"/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D46DB">
        <w:rPr>
          <w:rFonts w:eastAsia="Times New Roman"/>
          <w:kern w:val="0"/>
          <w:sz w:val="28"/>
          <w:szCs w:val="28"/>
          <w:lang w:eastAsia="ru-RU"/>
        </w:rPr>
        <w:t>В ходе проведения собрания от иных лиц публичных слушаний поступили следующие мнения, предложения,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1D46DB" w:rsidRPr="001D46DB" w:rsidTr="001D46D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п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Заявитель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1D46DB" w:rsidRPr="001D46DB" w:rsidTr="001D4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1. 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 xml:space="preserve">Прошу указать в проекте о несоответствии границ разработки проекта межевания от точки 7 до точки 19 фактическим границам квартала 4: в границы разработки включена часть квартала № 30 </w:t>
            </w:r>
            <w:proofErr w:type="spellStart"/>
            <w:r w:rsidRPr="001D46DB">
              <w:rPr>
                <w:kern w:val="2"/>
                <w:sz w:val="28"/>
                <w:szCs w:val="28"/>
              </w:rPr>
              <w:t>Большецаревщинского</w:t>
            </w:r>
            <w:proofErr w:type="spellEnd"/>
            <w:r w:rsidRPr="001D46DB">
              <w:rPr>
                <w:kern w:val="2"/>
                <w:sz w:val="28"/>
                <w:szCs w:val="28"/>
              </w:rPr>
              <w:t xml:space="preserve"> участкового лесничества Красноярского лесничества (кадастровый номер 63:26:0000000:5004), при этом в часть указанного земельного участка квартала № 30 включена территория квартала 4, фактически занимаемая спортивными объектами.</w:t>
            </w:r>
            <w:proofErr w:type="gramEnd"/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2. Прошу сформировать самостоятельный земельный </w:t>
            </w:r>
            <w:r w:rsidRPr="001D46DB">
              <w:rPr>
                <w:kern w:val="2"/>
                <w:sz w:val="28"/>
                <w:szCs w:val="28"/>
              </w:rPr>
              <w:lastRenderedPageBreak/>
              <w:t>участок, занимаемый хоккейной коробкой и вспомогательным зданием под «спорт» и расположенные южнее дома 10 (:ЗУ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2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).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3. Прошу указать порядок действий для образования самостоятельного земельного участка под указанными спортивными объектами.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4. Жители дома № 11 (:ЗУ3) просят включить территорию, со стороны леса (западная сторона) согласно письменному обращению и схеме (25-37 метров).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  <w:shd w:val="clear" w:color="auto" w:fill="FFFF00"/>
              </w:rPr>
            </w:pPr>
            <w:r w:rsidRPr="001D46DB">
              <w:rPr>
                <w:kern w:val="2"/>
                <w:sz w:val="28"/>
                <w:szCs w:val="28"/>
              </w:rPr>
              <w:t>5. Из земельных участков, образуемых под домами №№ 3 (:ЗУ5), 8 (ЗУ4), и сквером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 xml:space="preserve"> :</w:t>
            </w:r>
            <w:proofErr w:type="gramEnd"/>
            <w:r w:rsidRPr="001D46DB">
              <w:rPr>
                <w:kern w:val="2"/>
                <w:sz w:val="28"/>
                <w:szCs w:val="28"/>
              </w:rPr>
              <w:t>3У11, исключить территорию для образования земель общего пользования.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lastRenderedPageBreak/>
              <w:t xml:space="preserve">Ильин А.В. </w:t>
            </w:r>
            <w:r w:rsidRPr="001D46DB">
              <w:rPr>
                <w:kern w:val="2"/>
              </w:rPr>
              <w:t>– П</w:t>
            </w:r>
            <w:r w:rsidRPr="001D46DB">
              <w:rPr>
                <w:kern w:val="2"/>
                <w:sz w:val="28"/>
                <w:szCs w:val="28"/>
              </w:rPr>
              <w:t xml:space="preserve">редседатель Совета депутатов Красноглинского внутригородского района </w:t>
            </w:r>
            <w:proofErr w:type="spellStart"/>
            <w:r w:rsidRPr="001D46DB">
              <w:rPr>
                <w:kern w:val="2"/>
                <w:sz w:val="28"/>
                <w:szCs w:val="28"/>
              </w:rPr>
              <w:t>г.о</w:t>
            </w:r>
            <w:proofErr w:type="spellEnd"/>
            <w:r w:rsidRPr="001D46DB">
              <w:rPr>
                <w:kern w:val="2"/>
                <w:sz w:val="28"/>
                <w:szCs w:val="28"/>
              </w:rPr>
              <w:t>. Самара,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D46DB" w:rsidRPr="001D46DB" w:rsidTr="001D4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>Прошу сформировать самостоятельный земельный участок под рынок в пос. Береза согласно прилагаемому плану границ земельного участка (план прилагается).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1D46DB">
              <w:rPr>
                <w:kern w:val="2"/>
                <w:sz w:val="28"/>
                <w:szCs w:val="28"/>
              </w:rPr>
              <w:t>Шишватов</w:t>
            </w:r>
            <w:proofErr w:type="spellEnd"/>
            <w:r w:rsidRPr="001D46DB">
              <w:rPr>
                <w:kern w:val="2"/>
                <w:sz w:val="28"/>
                <w:szCs w:val="28"/>
              </w:rPr>
              <w:t xml:space="preserve"> И.Н., представитель</w:t>
            </w:r>
            <w:r w:rsidRPr="001D46DB">
              <w:rPr>
                <w:kern w:val="2"/>
              </w:rPr>
              <w:t xml:space="preserve"> </w:t>
            </w:r>
            <w:r w:rsidRPr="001D46DB">
              <w:rPr>
                <w:kern w:val="2"/>
                <w:sz w:val="28"/>
                <w:szCs w:val="28"/>
              </w:rPr>
              <w:t xml:space="preserve">общества с </w:t>
            </w:r>
            <w:proofErr w:type="gramStart"/>
            <w:r w:rsidRPr="001D46DB">
              <w:rPr>
                <w:kern w:val="2"/>
                <w:sz w:val="28"/>
                <w:szCs w:val="28"/>
              </w:rPr>
              <w:t>ограниченной</w:t>
            </w:r>
            <w:proofErr w:type="gramEnd"/>
          </w:p>
          <w:p w:rsidR="00AE2CB1" w:rsidRPr="001D46DB" w:rsidRDefault="001D46DB" w:rsidP="00AE2CB1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D46DB">
              <w:rPr>
                <w:kern w:val="2"/>
                <w:sz w:val="28"/>
                <w:szCs w:val="28"/>
              </w:rPr>
              <w:t xml:space="preserve">ответственностью "Береза-1", </w:t>
            </w:r>
          </w:p>
          <w:p w:rsidR="001D46DB" w:rsidRPr="001D46DB" w:rsidRDefault="001D46DB" w:rsidP="001D46DB">
            <w:pPr>
              <w:shd w:val="clear" w:color="auto" w:fill="FFFFFF" w:themeFill="background1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1D46DB" w:rsidRPr="001D46DB" w:rsidRDefault="001D46DB" w:rsidP="001D46DB">
      <w:pPr>
        <w:shd w:val="clear" w:color="auto" w:fill="FFFFFF" w:themeFill="background1"/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</w:t>
      </w:r>
      <w:r w:rsidR="001D46DB">
        <w:rPr>
          <w:rFonts w:eastAsia="Times New Roman"/>
          <w:kern w:val="0"/>
          <w:sz w:val="28"/>
          <w:szCs w:val="28"/>
          <w:lang w:eastAsia="ru-RU"/>
        </w:rPr>
        <w:t>я участников публичных слушаний, иных лиц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6B7AA3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1D46DB">
        <w:rPr>
          <w:rFonts w:eastAsia="Times New Roman"/>
          <w:kern w:val="0"/>
          <w:sz w:val="28"/>
          <w:szCs w:val="28"/>
          <w:lang w:eastAsia="ru-RU"/>
        </w:rPr>
        <w:t>24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lang w:eastAsia="ru-RU"/>
        </w:rPr>
        <w:t>0</w:t>
      </w:r>
      <w:r w:rsidR="001D46DB">
        <w:rPr>
          <w:rFonts w:eastAsia="Times New Roman"/>
          <w:kern w:val="0"/>
          <w:sz w:val="28"/>
          <w:szCs w:val="28"/>
          <w:lang w:eastAsia="ru-RU"/>
        </w:rPr>
        <w:t>6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B7AA3" w:rsidRPr="006B7AA3"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газете «Самарская Газета»,  а также разместить на официальном сайте Администрации Красноглинского внутригородского района городского округа Самара (http://admkrgl.ru) во вкладке «Официальное опубликование»,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1D46DB" w:rsidRDefault="001D46DB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1D46DB" w:rsidRDefault="001D46DB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1D46DB" w:rsidRDefault="001D46DB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AE2CB1" w:rsidRDefault="00AE2CB1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Pr="00034DF0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="00FC3813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FC3813">
        <w:rPr>
          <w:rFonts w:eastAsia="Times New Roman"/>
          <w:kern w:val="0"/>
          <w:sz w:val="28"/>
          <w:szCs w:val="28"/>
        </w:rPr>
        <w:t>А.А.Малышев</w:t>
      </w:r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3F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B20C3F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D46DB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44B98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4584B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B7AA3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687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AE2CB1"/>
    <w:rsid w:val="00B02CE4"/>
    <w:rsid w:val="00B03A57"/>
    <w:rsid w:val="00B05CA1"/>
    <w:rsid w:val="00B06315"/>
    <w:rsid w:val="00B102E6"/>
    <w:rsid w:val="00B1170B"/>
    <w:rsid w:val="00B13E28"/>
    <w:rsid w:val="00B15870"/>
    <w:rsid w:val="00B163F5"/>
    <w:rsid w:val="00B20028"/>
    <w:rsid w:val="00B20C3F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E6AD3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C3813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C383-C69B-4EA3-9B72-FF9DF53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7</cp:revision>
  <cp:lastPrinted>2023-06-22T12:04:00Z</cp:lastPrinted>
  <dcterms:created xsi:type="dcterms:W3CDTF">2023-06-22T11:37:00Z</dcterms:created>
  <dcterms:modified xsi:type="dcterms:W3CDTF">2023-06-22T12:17:00Z</dcterms:modified>
</cp:coreProperties>
</file>