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2883" w:rsidRDefault="00AA776E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D2883" w:rsidRDefault="001D2883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D2E" w:rsidRDefault="00F86842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Красноглинского внутригородского района городского округа Самара от </w:t>
      </w:r>
      <w:r w:rsidR="009B57A2">
        <w:rPr>
          <w:rFonts w:ascii="Times New Roman" w:hAnsi="Times New Roman" w:cs="Times New Roman"/>
          <w:b w:val="0"/>
          <w:sz w:val="28"/>
          <w:szCs w:val="28"/>
        </w:rPr>
        <w:t>25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9B57A2">
        <w:rPr>
          <w:rFonts w:ascii="Times New Roman" w:hAnsi="Times New Roman" w:cs="Times New Roman"/>
          <w:b w:val="0"/>
          <w:sz w:val="28"/>
          <w:szCs w:val="28"/>
        </w:rPr>
        <w:t>8.2017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B57A2">
        <w:rPr>
          <w:rFonts w:ascii="Times New Roman" w:hAnsi="Times New Roman" w:cs="Times New Roman"/>
          <w:b w:val="0"/>
          <w:sz w:val="28"/>
          <w:szCs w:val="28"/>
        </w:rPr>
        <w:t>289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57A2" w:rsidRPr="00DF1A0F" w:rsidRDefault="009B57A2" w:rsidP="009B5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</w:t>
      </w:r>
      <w:proofErr w:type="spellStart"/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 в сфере</w:t>
      </w:r>
    </w:p>
    <w:p w:rsidR="009B57A2" w:rsidRPr="00DF1A0F" w:rsidRDefault="009B57A2" w:rsidP="009B5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>деятельности Администрации Красноглинского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043" w:rsidRDefault="0021004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A86F8F" w:rsidP="00147BA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соответствии с нормами действующего законодательства,</w:t>
      </w:r>
      <w:r w:rsidR="00302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141DA5" w:rsidRPr="00D27236" w:rsidRDefault="00141DA5" w:rsidP="00D2723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D35E2">
        <w:rPr>
          <w:rFonts w:ascii="Times New Roman" w:hAnsi="Times New Roman" w:cs="Times New Roman"/>
          <w:sz w:val="28"/>
          <w:szCs w:val="28"/>
        </w:rPr>
        <w:t xml:space="preserve">Администрации Красноглинского внутригородского района городского округа Самара от </w:t>
      </w:r>
      <w:r w:rsidR="00D27236">
        <w:rPr>
          <w:rFonts w:ascii="Times New Roman" w:hAnsi="Times New Roman" w:cs="Times New Roman"/>
          <w:sz w:val="28"/>
          <w:szCs w:val="28"/>
        </w:rPr>
        <w:t>25</w:t>
      </w:r>
      <w:r w:rsidR="00AD35E2">
        <w:rPr>
          <w:rFonts w:ascii="Times New Roman" w:hAnsi="Times New Roman" w:cs="Times New Roman"/>
          <w:sz w:val="28"/>
          <w:szCs w:val="28"/>
        </w:rPr>
        <w:t>.0</w:t>
      </w:r>
      <w:r w:rsidR="00D27236">
        <w:rPr>
          <w:rFonts w:ascii="Times New Roman" w:hAnsi="Times New Roman" w:cs="Times New Roman"/>
          <w:sz w:val="28"/>
          <w:szCs w:val="28"/>
        </w:rPr>
        <w:t>8.2017</w:t>
      </w:r>
      <w:r w:rsidR="00AD35E2">
        <w:rPr>
          <w:rFonts w:ascii="Times New Roman" w:hAnsi="Times New Roman" w:cs="Times New Roman"/>
          <w:sz w:val="28"/>
          <w:szCs w:val="28"/>
        </w:rPr>
        <w:t xml:space="preserve"> № </w:t>
      </w:r>
      <w:r w:rsidR="00D27236">
        <w:rPr>
          <w:rFonts w:ascii="Times New Roman" w:hAnsi="Times New Roman" w:cs="Times New Roman"/>
          <w:sz w:val="28"/>
          <w:szCs w:val="28"/>
        </w:rPr>
        <w:t>289</w:t>
      </w:r>
      <w:r w:rsidR="00AD35E2">
        <w:rPr>
          <w:rFonts w:ascii="Times New Roman" w:hAnsi="Times New Roman" w:cs="Times New Roman"/>
          <w:sz w:val="28"/>
          <w:szCs w:val="28"/>
        </w:rPr>
        <w:t xml:space="preserve"> </w:t>
      </w:r>
      <w:r w:rsidR="00D27236" w:rsidRPr="00D27236">
        <w:rPr>
          <w:rFonts w:ascii="Times New Roman" w:hAnsi="Times New Roman"/>
          <w:sz w:val="28"/>
          <w:szCs w:val="28"/>
        </w:rPr>
        <w:t xml:space="preserve">«Об утверждении Перечня </w:t>
      </w:r>
      <w:proofErr w:type="spellStart"/>
      <w:r w:rsidR="00D27236" w:rsidRPr="00D2723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D27236" w:rsidRPr="00D27236">
        <w:rPr>
          <w:rFonts w:ascii="Times New Roman" w:hAnsi="Times New Roman"/>
          <w:sz w:val="28"/>
          <w:szCs w:val="28"/>
        </w:rPr>
        <w:t>-опасных функций в сфере</w:t>
      </w:r>
      <w:r w:rsidR="00D27236">
        <w:rPr>
          <w:rFonts w:ascii="Times New Roman" w:hAnsi="Times New Roman"/>
          <w:sz w:val="28"/>
          <w:szCs w:val="28"/>
        </w:rPr>
        <w:t xml:space="preserve"> </w:t>
      </w:r>
      <w:r w:rsidR="00D27236" w:rsidRPr="00D27236">
        <w:rPr>
          <w:rFonts w:ascii="Times New Roman" w:hAnsi="Times New Roman"/>
          <w:sz w:val="28"/>
          <w:szCs w:val="28"/>
        </w:rPr>
        <w:t xml:space="preserve">деятельности Администрации Красноглинского внутригородского района городского округа Самара» </w:t>
      </w:r>
      <w:r w:rsidR="0083347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27236" w:rsidRPr="00D27236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435866" w:rsidRDefault="009842C1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C049D3" w:rsidRDefault="00435866" w:rsidP="00FF2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B2624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3024EB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7FBA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D7FBA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BC23A7" w:rsidRDefault="00BC23A7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EB" w:rsidRDefault="005B57F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Бочкарёва</w:t>
      </w:r>
      <w:proofErr w:type="spellEnd"/>
    </w:p>
    <w:p w:rsidR="005B57F5" w:rsidRDefault="005B57F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950 45 65</w:t>
      </w:r>
    </w:p>
    <w:p w:rsidR="006F1666" w:rsidRDefault="006F1666" w:rsidP="006F166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F1666" w:rsidRDefault="006F1666" w:rsidP="006F166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F1666" w:rsidRDefault="006F1666" w:rsidP="006F166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6F1666" w:rsidRDefault="006F1666" w:rsidP="006F166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____________№_________</w:t>
      </w:r>
    </w:p>
    <w:p w:rsidR="006F1666" w:rsidRDefault="006F1666" w:rsidP="006F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-опасных функций в сфере деятельности </w:t>
      </w: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назначение на должность и освобождение от должности руководителей муниципальных учреждений, подведомственных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Участие в комиссии по приемке выполненных работ (их результатов) по ремонту автомобильных дорог местного значения.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3.Формирование, исполнение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 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открытого конкурса по отбору управляющей организации для управления многоквартирным домом в случаях, предусмотренных Жилищным кодексом Российской Федерации.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5.Оценка и обследование помещения в целях признания его жилым помещением, жилого помещения (кроме жилых помещений жилищного фонда субъектов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6.Управление и распоряжение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Самара. 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7.Организация и проведение ярмарок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, согласование представленной организатором ярмарки схемы расположения ярмарки.</w:t>
      </w:r>
    </w:p>
    <w:p w:rsidR="006F1666" w:rsidRDefault="006F1666" w:rsidP="006F16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8.Защита прав и интересов потребителей и предупреждение фактов нарушения законодательства о защите прав потребителей.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правил благоустройства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10.Осуществление закупок товаров, работ и услуг для муниципальных нужд. 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11.Хранение и распределение материально-технических ресурсов.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12.Осуществление муниципального контроля.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13.Подготовка предложений, подготовка и принятие решений о предоставлении бюджетных ассигнований, субсидий, грантов, межбюджетных трансфертов, а также ограниченных ресурсов, проведение проверок целевого использования организациями субсидий, грантов.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14.Возбуждение и рассмотрение дел об административных правонарушениях.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15.Ведение реестра муниципального имущества.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Предоставление муниципальных услуг гражданам, организациям и индивидуальным предпринимателям.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17.Выдача разрешений, согласований в соответствующих сферах деятельности.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18.Выявление, организация вывоза и хранение брошенных (бесхозяйных) транспортных средств, находящихся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Самара.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19.Выявление,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Самара.</w:t>
      </w:r>
    </w:p>
    <w:p w:rsidR="006F1666" w:rsidRDefault="006F1666" w:rsidP="006F1666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рассмотрению обращений граждан.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21.Представление в судебных органах прав и законных интересов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 Самара, проведение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-исковой работы.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22.Проведение антикоррупционной и правовой экспертизы муниципальных правовых актов и проектов муниципальных правовых актов.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 Разработка и реализация муниципальных программ.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24.Осуществление материально-технического обеспечения деятельности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структурными подразделениями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Участие (в установленном порядке) в работе комиссий по расследованию несчастных случаев на производстве, происшедших на территории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>27. Обеспечение реализации полномочий органов местного самоуправления в соответствии с законодательством о рекламе.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органам местного самоуправления городского округа Самара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средств.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1666" w:rsidRDefault="006F1666" w:rsidP="006F166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мероприятий по мобилизационной подготовке и мобилизации, участие в проверках в области защиты государственной тайны (режима секретности).</w:t>
      </w:r>
    </w:p>
    <w:p w:rsidR="006F1666" w:rsidRDefault="006F1666" w:rsidP="006F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-опасных функций в сфере деятельности </w:t>
      </w:r>
    </w:p>
    <w:p w:rsidR="006F1666" w:rsidRDefault="006F1666" w:rsidP="006F1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w w:val="101"/>
          <w:sz w:val="28"/>
          <w:szCs w:val="28"/>
        </w:rPr>
        <w:t xml:space="preserve"> Принятие решения о направлении и использовании финансовых средств муниципального бюджетного учреждения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2. Организация продажи, передачи в аренду, в безвозмездное пользование либо на ином законном праве муниципального имущества, принадлежащего муниципальному бюджетному учреждению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 на праве оперативного управления.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3. Представление в судах общей юрисдикции, арбитражных судах интересов муниципального бюджетного учреждения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Самара, проведение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>-исковой работы.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lastRenderedPageBreak/>
        <w:t>4. Предоставление муниципальных услуг (участие в предоставлении муниципальных услуг).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5. Осуществление закупок товаров, работ, услуг муниципальным бюджетным учреждением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6. Организация и предоставление дополнительных платных услуг физическим и юридическим лицам, организация иной, приносящей доход деятельности. Формирование объективной ценовой </w:t>
      </w:r>
      <w:proofErr w:type="gramStart"/>
      <w:r>
        <w:rPr>
          <w:rFonts w:ascii="Times New Roman" w:hAnsi="Times New Roman"/>
          <w:w w:val="101"/>
          <w:sz w:val="28"/>
          <w:szCs w:val="28"/>
        </w:rPr>
        <w:t>политики на оказание</w:t>
      </w:r>
      <w:proofErr w:type="gramEnd"/>
      <w:r>
        <w:rPr>
          <w:rFonts w:ascii="Times New Roman" w:hAnsi="Times New Roman"/>
          <w:w w:val="101"/>
          <w:sz w:val="28"/>
          <w:szCs w:val="28"/>
        </w:rPr>
        <w:t xml:space="preserve"> услуг.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7. Установление, изменение и выплата заработной платы сотрудникам муниципального бюджетного учреждения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Самара, в том числе выплат стимулирующего, компенсационного и иного характера.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8. Разработка муниципальным бюджетным учреждением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 положений о закупках товаров, работ, услуг.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9. Осуществление административно - хозяйственных функций муниципального бюджетного учреждения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Самара, в том числе учет, использование, хранение, списание материально - технических ценностей.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10.  Проведение контрольных мероприятий при осуществлении приемки выполненных работ специалистами муниципального бюджетного учреждения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11. Исполнение муниципальных контрактов, по которым муниципальное бюджетное учреждение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 является поставщиком товаров, работ, услуг.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lastRenderedPageBreak/>
        <w:t xml:space="preserve">12. Заключение муниципальным бюджетным учреждением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 агентских договоров для обеспечения своей деятельности.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13. Заключение муниципальным бюджетным учреждением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w w:val="101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кредитных и лизинговых договоров.</w:t>
      </w:r>
    </w:p>
    <w:p w:rsidR="006F1666" w:rsidRDefault="006F1666" w:rsidP="006F1666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Осуществление закупок товаров, работ и услуг для муниципальных нужд.</w:t>
      </w: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внутригородского района </w:t>
      </w:r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городского округа Самара                                                       В.С.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6F16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1666" w:rsidRDefault="006F166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1666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0A" w:rsidRDefault="00152F0A" w:rsidP="00D04C6E">
      <w:pPr>
        <w:spacing w:after="0" w:line="240" w:lineRule="auto"/>
      </w:pPr>
      <w:r>
        <w:separator/>
      </w:r>
    </w:p>
  </w:endnote>
  <w:end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0A" w:rsidRDefault="00152F0A" w:rsidP="00D04C6E">
      <w:pPr>
        <w:spacing w:after="0" w:line="240" w:lineRule="auto"/>
      </w:pPr>
      <w:r>
        <w:separator/>
      </w:r>
    </w:p>
  </w:footnote>
  <w:foot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66">
          <w:rPr>
            <w:noProof/>
          </w:rPr>
          <w:t>6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60758"/>
    <w:rsid w:val="00077526"/>
    <w:rsid w:val="00077636"/>
    <w:rsid w:val="00093DE3"/>
    <w:rsid w:val="000D5C5B"/>
    <w:rsid w:val="000E324D"/>
    <w:rsid w:val="000F2E52"/>
    <w:rsid w:val="000F4D2E"/>
    <w:rsid w:val="00100471"/>
    <w:rsid w:val="0010187C"/>
    <w:rsid w:val="00105076"/>
    <w:rsid w:val="00133C2B"/>
    <w:rsid w:val="00136AB4"/>
    <w:rsid w:val="0014152C"/>
    <w:rsid w:val="00141DA5"/>
    <w:rsid w:val="001472EF"/>
    <w:rsid w:val="00147BA5"/>
    <w:rsid w:val="00152F0A"/>
    <w:rsid w:val="001A0EE2"/>
    <w:rsid w:val="001B62AD"/>
    <w:rsid w:val="001D16AF"/>
    <w:rsid w:val="001D2883"/>
    <w:rsid w:val="00210043"/>
    <w:rsid w:val="00215460"/>
    <w:rsid w:val="002218C9"/>
    <w:rsid w:val="00230031"/>
    <w:rsid w:val="0024301D"/>
    <w:rsid w:val="00257521"/>
    <w:rsid w:val="00287B23"/>
    <w:rsid w:val="002B3D2E"/>
    <w:rsid w:val="002C2FA3"/>
    <w:rsid w:val="002C2FFF"/>
    <w:rsid w:val="002C723D"/>
    <w:rsid w:val="002D4011"/>
    <w:rsid w:val="002D5B79"/>
    <w:rsid w:val="003024EB"/>
    <w:rsid w:val="00316EC7"/>
    <w:rsid w:val="003313B5"/>
    <w:rsid w:val="003338BA"/>
    <w:rsid w:val="003620B6"/>
    <w:rsid w:val="003807F7"/>
    <w:rsid w:val="003B0C5F"/>
    <w:rsid w:val="003E3721"/>
    <w:rsid w:val="003E6D66"/>
    <w:rsid w:val="00407D4D"/>
    <w:rsid w:val="004216F4"/>
    <w:rsid w:val="00435866"/>
    <w:rsid w:val="00460B4C"/>
    <w:rsid w:val="004E588F"/>
    <w:rsid w:val="004F5F5D"/>
    <w:rsid w:val="0057389A"/>
    <w:rsid w:val="00582CE3"/>
    <w:rsid w:val="005914E0"/>
    <w:rsid w:val="00591ADC"/>
    <w:rsid w:val="00597497"/>
    <w:rsid w:val="005B1C2F"/>
    <w:rsid w:val="005B57F5"/>
    <w:rsid w:val="005C30D6"/>
    <w:rsid w:val="005D4D69"/>
    <w:rsid w:val="005F169D"/>
    <w:rsid w:val="0060071E"/>
    <w:rsid w:val="006068AA"/>
    <w:rsid w:val="00625B17"/>
    <w:rsid w:val="006A75F9"/>
    <w:rsid w:val="006F1666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7FBA"/>
    <w:rsid w:val="007E3548"/>
    <w:rsid w:val="00802254"/>
    <w:rsid w:val="0083208A"/>
    <w:rsid w:val="0083347E"/>
    <w:rsid w:val="00851008"/>
    <w:rsid w:val="00853DB3"/>
    <w:rsid w:val="00857420"/>
    <w:rsid w:val="008A408C"/>
    <w:rsid w:val="008B2624"/>
    <w:rsid w:val="008C2AF8"/>
    <w:rsid w:val="008E71F8"/>
    <w:rsid w:val="008F4BFE"/>
    <w:rsid w:val="00902665"/>
    <w:rsid w:val="0092230A"/>
    <w:rsid w:val="00944B07"/>
    <w:rsid w:val="00962A26"/>
    <w:rsid w:val="00983D35"/>
    <w:rsid w:val="009842C1"/>
    <w:rsid w:val="009B57A2"/>
    <w:rsid w:val="009C4D6D"/>
    <w:rsid w:val="00A0164E"/>
    <w:rsid w:val="00A1328F"/>
    <w:rsid w:val="00A86F8F"/>
    <w:rsid w:val="00AA776E"/>
    <w:rsid w:val="00AB7652"/>
    <w:rsid w:val="00AC52B4"/>
    <w:rsid w:val="00AD35E2"/>
    <w:rsid w:val="00AD6C70"/>
    <w:rsid w:val="00B06DD1"/>
    <w:rsid w:val="00B10FFB"/>
    <w:rsid w:val="00B14B1C"/>
    <w:rsid w:val="00B363E2"/>
    <w:rsid w:val="00B44363"/>
    <w:rsid w:val="00B64BBD"/>
    <w:rsid w:val="00B75DC9"/>
    <w:rsid w:val="00BA02FC"/>
    <w:rsid w:val="00BB161A"/>
    <w:rsid w:val="00BC23A7"/>
    <w:rsid w:val="00BE2A64"/>
    <w:rsid w:val="00BE379F"/>
    <w:rsid w:val="00C049D3"/>
    <w:rsid w:val="00C3286C"/>
    <w:rsid w:val="00C77A36"/>
    <w:rsid w:val="00D036CF"/>
    <w:rsid w:val="00D04C6E"/>
    <w:rsid w:val="00D26324"/>
    <w:rsid w:val="00D27236"/>
    <w:rsid w:val="00D666CD"/>
    <w:rsid w:val="00D74170"/>
    <w:rsid w:val="00D87F24"/>
    <w:rsid w:val="00D961C9"/>
    <w:rsid w:val="00D966EC"/>
    <w:rsid w:val="00DA161C"/>
    <w:rsid w:val="00DA2FEF"/>
    <w:rsid w:val="00DB158A"/>
    <w:rsid w:val="00DD1CCA"/>
    <w:rsid w:val="00DD7823"/>
    <w:rsid w:val="00DE4680"/>
    <w:rsid w:val="00E03750"/>
    <w:rsid w:val="00E1661A"/>
    <w:rsid w:val="00E21BB5"/>
    <w:rsid w:val="00E31A39"/>
    <w:rsid w:val="00E32C43"/>
    <w:rsid w:val="00E57900"/>
    <w:rsid w:val="00E60D83"/>
    <w:rsid w:val="00EC3AD5"/>
    <w:rsid w:val="00ED128D"/>
    <w:rsid w:val="00ED1F1C"/>
    <w:rsid w:val="00EF0DDF"/>
    <w:rsid w:val="00EF3676"/>
    <w:rsid w:val="00F157A5"/>
    <w:rsid w:val="00F3086D"/>
    <w:rsid w:val="00F47201"/>
    <w:rsid w:val="00F6123D"/>
    <w:rsid w:val="00F86842"/>
    <w:rsid w:val="00FA1C77"/>
    <w:rsid w:val="00FB4745"/>
    <w:rsid w:val="00FD7172"/>
    <w:rsid w:val="00FF2A1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F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F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51B-61BF-4688-8CD9-A26735A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56</cp:revision>
  <cp:lastPrinted>2022-08-17T06:13:00Z</cp:lastPrinted>
  <dcterms:created xsi:type="dcterms:W3CDTF">2017-09-07T11:15:00Z</dcterms:created>
  <dcterms:modified xsi:type="dcterms:W3CDTF">2023-08-16T12:12:00Z</dcterms:modified>
</cp:coreProperties>
</file>