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E5" w:rsidRDefault="00E772F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>Материнский капитал – одна из самых распространенных мер государственной поддержки семьи и материнства. Федеральным законом от 29.12.2006 № 256-ФЗ «О дополнительных мерах государственной поддержки семей, имеющих детей» предусмотрены способы использования средств материнского (семейного) капитала и их строго целевое назначение.</w:t>
      </w:r>
    </w:p>
    <w:p w:rsidR="00B616E5" w:rsidRDefault="00E772F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Любые способы, позволяющие «обналичить» средства материнского (семейного) капитала, незаконны и преследуются уголовным законом.</w:t>
      </w:r>
    </w:p>
    <w:p w:rsidR="00B616E5" w:rsidRDefault="00E772F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Статья 159.2 Уголовного кодекса Российской Федерации (далее – УК РФ) предусматривает уголовную ответственность за мошенничество при получении выплат,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К примеру, направление средств материнского капитала на приобретение непригодного для проживания жилого помещения не соответствует целевому назначению этих средств и не способствует созданию детям надлежащих условий, обеспечивающих их достойную жизнь, что влечет предусмотренную ответственность по ст. 159.2 УК РФ, а также является основанием для взыскания с «мошенника» денежных средств материнского (семейного) капитала в пользу Пенсионного фонда Российской Федерации.</w:t>
      </w:r>
      <w:proofErr w:type="gramEnd"/>
    </w:p>
    <w:p w:rsidR="00B616E5" w:rsidRPr="006C58B8" w:rsidRDefault="00E772F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со ст. 159.2 УК РФ предусмотрено наказание </w:t>
      </w:r>
      <w:r w:rsidRPr="006C58B8">
        <w:rPr>
          <w:rFonts w:ascii="Times New Roman" w:hAnsi="Times New Roman" w:cs="Times New Roman"/>
          <w:b/>
          <w:i/>
          <w:color w:val="333333"/>
          <w:sz w:val="28"/>
          <w:szCs w:val="28"/>
        </w:rPr>
        <w:t>до 10 лет лишения свободы.</w:t>
      </w:r>
    </w:p>
    <w:p w:rsidR="00B616E5" w:rsidRDefault="00E772F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Распространенной схемой мошенничества со средствами материнского капитала являются получение материнского капитала лицами, не имеющими на это законных прав (подделка свидетельства о рождении ребенка); сообщение заведомо ложных сведений о себе и своей семье при подаче заявления в Пенсионный фонд Российской Федерации, либо сокрытие информации, которая запрещает получение материнского капитала; приобретение недвижимого имущества под видом жилого помещения, а также предоставление недостоверных, подложных документов при оформлении материнского капитала.</w:t>
      </w:r>
    </w:p>
    <w:p w:rsidR="00B616E5" w:rsidRDefault="00E772F6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Материнский капитал является поддержкой для семей, решившихся на рождение детей, а не средством незаконного обогащения.</w:t>
      </w:r>
    </w:p>
    <w:p w:rsidR="00B616E5" w:rsidRDefault="00B616E5">
      <w:pPr>
        <w:pStyle w:val="Standard"/>
      </w:pPr>
    </w:p>
    <w:p w:rsidR="00B616E5" w:rsidRDefault="00B616E5">
      <w:pPr>
        <w:pStyle w:val="Standard"/>
      </w:pPr>
    </w:p>
    <w:p w:rsidR="00B616E5" w:rsidRDefault="00B616E5">
      <w:pPr>
        <w:pStyle w:val="Standard"/>
      </w:pPr>
    </w:p>
    <w:p w:rsidR="00B616E5" w:rsidRDefault="00B616E5">
      <w:pPr>
        <w:pStyle w:val="Standard"/>
      </w:pPr>
    </w:p>
    <w:p w:rsidR="00B616E5" w:rsidRDefault="00B616E5">
      <w:pPr>
        <w:pStyle w:val="Standard"/>
      </w:pPr>
    </w:p>
    <w:p w:rsidR="00B616E5" w:rsidRDefault="00B616E5">
      <w:pPr>
        <w:pStyle w:val="Standard"/>
      </w:pPr>
    </w:p>
    <w:p w:rsidR="00B616E5" w:rsidRDefault="00B616E5">
      <w:pPr>
        <w:pStyle w:val="Standard"/>
      </w:pPr>
    </w:p>
    <w:p w:rsidR="00B616E5" w:rsidRDefault="00B616E5">
      <w:pPr>
        <w:pStyle w:val="Textbody"/>
      </w:pPr>
    </w:p>
    <w:sectPr w:rsidR="00B616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19" w:rsidRDefault="00E20A19">
      <w:r>
        <w:separator/>
      </w:r>
    </w:p>
  </w:endnote>
  <w:endnote w:type="continuationSeparator" w:id="0">
    <w:p w:rsidR="00E20A19" w:rsidRDefault="00E2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19" w:rsidRDefault="00E20A19">
      <w:r>
        <w:separator/>
      </w:r>
    </w:p>
  </w:footnote>
  <w:footnote w:type="continuationSeparator" w:id="0">
    <w:p w:rsidR="00E20A19" w:rsidRDefault="00E20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16E5"/>
    <w:rsid w:val="006C58B8"/>
    <w:rsid w:val="009817D2"/>
    <w:rsid w:val="00B55B1A"/>
    <w:rsid w:val="00B616E5"/>
    <w:rsid w:val="00E20A19"/>
    <w:rsid w:val="00E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Хайбрахманов Ренат Маратович</dc:creator>
  <cp:lastModifiedBy>Годунова Валентина Викторовна</cp:lastModifiedBy>
  <cp:revision>4</cp:revision>
  <dcterms:created xsi:type="dcterms:W3CDTF">2024-01-31T08:37:00Z</dcterms:created>
  <dcterms:modified xsi:type="dcterms:W3CDTF">2024-02-06T06:18:00Z</dcterms:modified>
</cp:coreProperties>
</file>