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bookmarkStart w:id="0" w:name="_GoBack"/>
      <w:bookmarkEnd w:id="0"/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C660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052683" w:rsidRDefault="00B959CC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052683" w:rsidRDefault="00052683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2414" w:rsidRDefault="00412414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12414">
        <w:rPr>
          <w:rFonts w:eastAsia="Times New Roman"/>
          <w:kern w:val="0"/>
          <w:sz w:val="28"/>
          <w:szCs w:val="28"/>
          <w:lang w:eastAsia="ru-RU"/>
        </w:rPr>
        <w:t>в отношении документации по планировке территории в целях размещения линейного объекта: «Реконструкция сетей дождевой канализации                                  в пос. Управленческий г.о. Самара со строительством очистных                 сооружений «Коптев овраг»</w:t>
      </w:r>
    </w:p>
    <w:p w:rsidR="00412414" w:rsidRDefault="00412414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E39DF" w:rsidRDefault="009E39DF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343074" w:rsidRPr="00EC6304" w:rsidRDefault="00343074" w:rsidP="00CA79FD">
      <w:pPr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F92031" w:rsidRPr="0016473D" w:rsidRDefault="009559DF" w:rsidP="00CA79FD">
      <w:pPr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u w:val="single"/>
          <w:lang w:eastAsia="ru-RU"/>
        </w:rPr>
        <w:t>02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412414">
        <w:rPr>
          <w:rFonts w:eastAsia="Times New Roman"/>
          <w:kern w:val="0"/>
          <w:sz w:val="28"/>
          <w:szCs w:val="28"/>
          <w:u w:val="single"/>
          <w:lang w:eastAsia="ru-RU"/>
        </w:rPr>
        <w:t>07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412414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</w:p>
    <w:p w:rsidR="0000497D" w:rsidRPr="00954494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A10F59" w:rsidRDefault="00F92031" w:rsidP="009559DF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412414">
        <w:t>Д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>окументаци</w:t>
      </w:r>
      <w:r w:rsidR="00412414">
        <w:rPr>
          <w:rFonts w:eastAsia="Times New Roman"/>
          <w:kern w:val="0"/>
          <w:sz w:val="28"/>
          <w:szCs w:val="28"/>
          <w:lang w:eastAsia="ru-RU"/>
        </w:rPr>
        <w:t>я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 xml:space="preserve"> по планировке территории в целях размещения линейного объекта: «Реконструкция сетей дождевой канализации в пос. Управленческий </w:t>
      </w:r>
      <w:r w:rsidR="00412414">
        <w:rPr>
          <w:rFonts w:eastAsia="Times New Roman"/>
          <w:kern w:val="0"/>
          <w:sz w:val="28"/>
          <w:szCs w:val="28"/>
          <w:lang w:eastAsia="ru-RU"/>
        </w:rPr>
        <w:t xml:space="preserve">                        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>г.о. Сам</w:t>
      </w:r>
      <w:r w:rsidR="00412414">
        <w:rPr>
          <w:rFonts w:eastAsia="Times New Roman"/>
          <w:kern w:val="0"/>
          <w:sz w:val="28"/>
          <w:szCs w:val="28"/>
          <w:lang w:eastAsia="ru-RU"/>
        </w:rPr>
        <w:t xml:space="preserve">ара со строительством очистных 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>сооружений «Коптев овраг»</w:t>
      </w:r>
      <w:r w:rsidR="00412414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12414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</w:t>
      </w:r>
      <w:r w:rsidR="00153FC7">
        <w:rPr>
          <w:rFonts w:eastAsia="Times New Roman"/>
          <w:kern w:val="0"/>
          <w:sz w:val="28"/>
          <w:szCs w:val="28"/>
          <w:lang w:eastAsia="ru-RU"/>
        </w:rPr>
        <w:t xml:space="preserve"> участие в публичных слушаниях:</w:t>
      </w:r>
    </w:p>
    <w:p w:rsidR="00153FC7" w:rsidRDefault="00153F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 xml:space="preserve"> период с 11.06.2024 по 18.06.2024 приняты 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с использованием федеральной государственной информационной системы «Единый портал государственных и муниципальных услуг (функций) Администрацией Красноглинского внутригородского района городского округа Самара предложения от </w:t>
      </w:r>
      <w:r w:rsidR="00412414" w:rsidRPr="00153FC7">
        <w:rPr>
          <w:rFonts w:eastAsia="Times New Roman"/>
          <w:kern w:val="0"/>
          <w:sz w:val="28"/>
          <w:szCs w:val="28"/>
          <w:lang w:eastAsia="ru-RU"/>
        </w:rPr>
        <w:t>29-ти</w:t>
      </w:r>
      <w:r w:rsidR="00412414" w:rsidRPr="00412414">
        <w:rPr>
          <w:rFonts w:eastAsia="Times New Roman"/>
          <w:kern w:val="0"/>
          <w:sz w:val="28"/>
          <w:szCs w:val="28"/>
          <w:lang w:eastAsia="ru-RU"/>
        </w:rPr>
        <w:t xml:space="preserve"> участников публичных слушаний с просьбой утвердить данный проект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</w:p>
    <w:p w:rsidR="00412414" w:rsidRDefault="00153F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н</w:t>
      </w:r>
      <w:r w:rsidRPr="00153FC7">
        <w:rPr>
          <w:rFonts w:eastAsia="Times New Roman"/>
          <w:kern w:val="0"/>
          <w:sz w:val="28"/>
          <w:szCs w:val="28"/>
          <w:lang w:eastAsia="ru-RU"/>
        </w:rPr>
        <w:t>а собрании участников публичных слушаний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18.06.2024 зарегистрировано </w:t>
      </w:r>
      <w:r w:rsidRPr="00153FC7">
        <w:rPr>
          <w:rFonts w:eastAsia="Times New Roman"/>
          <w:kern w:val="0"/>
          <w:sz w:val="28"/>
          <w:szCs w:val="28"/>
          <w:lang w:eastAsia="ru-RU"/>
        </w:rPr>
        <w:t>2</w:t>
      </w:r>
      <w:r w:rsidR="00DC511E">
        <w:rPr>
          <w:rFonts w:eastAsia="Times New Roman"/>
          <w:kern w:val="0"/>
          <w:sz w:val="28"/>
          <w:szCs w:val="28"/>
          <w:lang w:eastAsia="ru-RU"/>
        </w:rPr>
        <w:t>8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человек</w:t>
      </w:r>
      <w:r w:rsidRPr="00153FC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559DF">
        <w:rPr>
          <w:rFonts w:eastAsia="Times New Roman"/>
          <w:kern w:val="0"/>
          <w:sz w:val="28"/>
          <w:szCs w:val="28"/>
          <w:lang w:eastAsia="ru-RU"/>
        </w:rPr>
        <w:t>2</w:t>
      </w:r>
      <w:r w:rsidR="00412414">
        <w:rPr>
          <w:rFonts w:eastAsia="Times New Roman"/>
          <w:kern w:val="0"/>
          <w:sz w:val="28"/>
          <w:szCs w:val="28"/>
          <w:lang w:eastAsia="ru-RU"/>
        </w:rPr>
        <w:t>4</w:t>
      </w:r>
      <w:r w:rsidR="00C66035">
        <w:rPr>
          <w:rFonts w:eastAsia="Times New Roman"/>
          <w:kern w:val="0"/>
          <w:sz w:val="28"/>
          <w:szCs w:val="28"/>
          <w:lang w:eastAsia="ru-RU"/>
        </w:rPr>
        <w:t>.0</w:t>
      </w:r>
      <w:r w:rsidR="00412414">
        <w:rPr>
          <w:rFonts w:eastAsia="Times New Roman"/>
          <w:kern w:val="0"/>
          <w:sz w:val="28"/>
          <w:szCs w:val="28"/>
          <w:lang w:eastAsia="ru-RU"/>
        </w:rPr>
        <w:t>6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</w:t>
      </w:r>
      <w:r w:rsidR="00412414">
        <w:rPr>
          <w:rFonts w:eastAsia="Times New Roman"/>
          <w:kern w:val="0"/>
          <w:sz w:val="28"/>
          <w:szCs w:val="28"/>
          <w:lang w:eastAsia="ru-RU"/>
        </w:rPr>
        <w:t>4</w:t>
      </w:r>
      <w:r w:rsidR="00614A1E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t>4. Содержание внесенных предложений и замечаний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слушания.</w:t>
      </w:r>
    </w:p>
    <w:p w:rsidR="00153FC7" w:rsidRPr="00153FC7" w:rsidRDefault="00153FC7" w:rsidP="00153FC7">
      <w:pPr>
        <w:widowControl/>
        <w:spacing w:line="360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153FC7">
        <w:rPr>
          <w:rFonts w:eastAsia="Times New Roman"/>
          <w:color w:val="000000"/>
          <w:kern w:val="0"/>
          <w:sz w:val="28"/>
          <w:szCs w:val="28"/>
        </w:rPr>
        <w:lastRenderedPageBreak/>
        <w:t xml:space="preserve">В период с 11.06.2024 по 18.06.2024 приняты 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с использованием федеральной государственной информационной системы «Единый портал государственных и муниципальных услуг (функций) </w:t>
      </w:r>
      <w:r w:rsidRPr="00153FC7">
        <w:rPr>
          <w:rFonts w:eastAsia="Times New Roman"/>
          <w:kern w:val="0"/>
          <w:sz w:val="28"/>
          <w:szCs w:val="28"/>
        </w:rPr>
        <w:t xml:space="preserve">Администрацией Красноглинского внутригородского района городского округа Самара </w:t>
      </w:r>
      <w:r w:rsidRPr="00153FC7">
        <w:rPr>
          <w:rFonts w:eastAsia="Times New Roman"/>
          <w:color w:val="000000"/>
          <w:kern w:val="0"/>
          <w:sz w:val="28"/>
          <w:szCs w:val="28"/>
        </w:rPr>
        <w:t>предложения от 29-ти участников публичных слушаний с просьбой утвердить данный проект</w:t>
      </w:r>
      <w:r w:rsidR="00596763">
        <w:rPr>
          <w:rFonts w:eastAsia="Times New Roman"/>
          <w:color w:val="000000"/>
          <w:kern w:val="0"/>
          <w:sz w:val="28"/>
          <w:szCs w:val="28"/>
        </w:rPr>
        <w:t>.</w:t>
      </w:r>
      <w:r w:rsidRPr="00153FC7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153FC7">
        <w:rPr>
          <w:rFonts w:eastAsia="Times New Roman"/>
          <w:color w:val="000000"/>
          <w:kern w:val="0"/>
          <w:sz w:val="28"/>
          <w:szCs w:val="28"/>
        </w:rPr>
        <w:tab/>
      </w:r>
    </w:p>
    <w:p w:rsidR="00153FC7" w:rsidRPr="00153FC7" w:rsidRDefault="00153FC7" w:rsidP="00153FC7">
      <w:pPr>
        <w:widowControl/>
        <w:tabs>
          <w:tab w:val="left" w:pos="5715"/>
        </w:tabs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153FC7">
        <w:rPr>
          <w:rFonts w:eastAsia="Times New Roman"/>
          <w:color w:val="000000"/>
          <w:kern w:val="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4783"/>
      </w:tblGrid>
      <w:tr w:rsidR="00153FC7" w:rsidRPr="00153FC7" w:rsidTr="00153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№ </w:t>
            </w:r>
            <w:proofErr w:type="gramStart"/>
            <w:r w:rsidRPr="00153FC7">
              <w:rPr>
                <w:rFonts w:eastAsia="Times New Roman"/>
                <w:color w:val="000000"/>
                <w:kern w:val="0"/>
                <w:sz w:val="28"/>
                <w:szCs w:val="28"/>
              </w:rPr>
              <w:t>п</w:t>
            </w:r>
            <w:proofErr w:type="gramEnd"/>
            <w:r w:rsidRPr="00153FC7">
              <w:rPr>
                <w:rFonts w:eastAsia="Times New Roman"/>
                <w:color w:val="000000"/>
                <w:kern w:val="0"/>
                <w:sz w:val="28"/>
                <w:szCs w:val="28"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kern w:val="0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kern w:val="0"/>
                <w:sz w:val="28"/>
                <w:szCs w:val="28"/>
              </w:rPr>
              <w:t>Заявитель</w:t>
            </w:r>
          </w:p>
          <w:p w:rsidR="00153FC7" w:rsidRPr="00153FC7" w:rsidRDefault="00153FC7" w:rsidP="00153FC7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kern w:val="0"/>
                <w:sz w:val="28"/>
                <w:szCs w:val="28"/>
              </w:rPr>
              <w:t>(место регистрации)</w:t>
            </w:r>
          </w:p>
        </w:tc>
      </w:tr>
      <w:tr w:rsidR="00153FC7" w:rsidRPr="00153FC7" w:rsidTr="00153F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7B3429">
            <w:pPr>
              <w:widowControl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153FC7">
              <w:rPr>
                <w:rFonts w:eastAsia="Times New Roman"/>
                <w:kern w:val="0"/>
                <w:sz w:val="28"/>
                <w:szCs w:val="28"/>
              </w:rPr>
              <w:t>Поддерживаю данный проект планировки и межевания территории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7B3429">
            <w:pPr>
              <w:widowControl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proofErr w:type="gramStart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Родионова Ю.В., Зотова Д.М., Скоробогатько Е.В., Акритова В.Т., </w:t>
            </w:r>
            <w:proofErr w:type="spellStart"/>
            <w:r w:rsidRPr="00153FC7">
              <w:rPr>
                <w:rFonts w:eastAsia="Times New Roman"/>
                <w:kern w:val="0"/>
                <w:sz w:val="28"/>
                <w:szCs w:val="28"/>
              </w:rPr>
              <w:t>Данова</w:t>
            </w:r>
            <w:proofErr w:type="spellEnd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 Л.А., </w:t>
            </w:r>
            <w:proofErr w:type="spellStart"/>
            <w:r w:rsidRPr="00153FC7">
              <w:rPr>
                <w:rFonts w:eastAsia="Times New Roman"/>
                <w:kern w:val="0"/>
                <w:sz w:val="28"/>
                <w:szCs w:val="28"/>
              </w:rPr>
              <w:t>Стукалова</w:t>
            </w:r>
            <w:proofErr w:type="spellEnd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 М.В., Ловцова В.В., Демиденко Н.А.,    </w:t>
            </w:r>
            <w:proofErr w:type="spellStart"/>
            <w:r w:rsidRPr="00153FC7">
              <w:rPr>
                <w:rFonts w:eastAsia="Times New Roman"/>
                <w:kern w:val="0"/>
                <w:sz w:val="28"/>
                <w:szCs w:val="28"/>
              </w:rPr>
              <w:t>Дядьченко</w:t>
            </w:r>
            <w:proofErr w:type="spellEnd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 Д.А., Аксенова С.В., Провкина С.В., Гук А.В.,             </w:t>
            </w:r>
            <w:proofErr w:type="spellStart"/>
            <w:r w:rsidRPr="00153FC7">
              <w:rPr>
                <w:rFonts w:eastAsia="Times New Roman"/>
                <w:kern w:val="0"/>
                <w:sz w:val="28"/>
                <w:szCs w:val="28"/>
              </w:rPr>
              <w:t>Цапик</w:t>
            </w:r>
            <w:proofErr w:type="spellEnd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 А.Н., Цаплина С.А.,                    Долгов Д.В., Буцеров И.Н.,      Бочкарева С.А., Новикова И.Г., Богодухова Е.А., Богодухова А.С.</w:t>
            </w:r>
            <w:proofErr w:type="gramEnd"/>
            <w:r w:rsidRPr="00153FC7">
              <w:rPr>
                <w:rFonts w:eastAsia="Times New Roman"/>
                <w:kern w:val="0"/>
                <w:sz w:val="28"/>
                <w:szCs w:val="28"/>
              </w:rPr>
              <w:t xml:space="preserve">, Богодухов С.Н., Лаунина Е.Ю., Быкова Е.В., Фильчакова Н.Н., Гапоненко А.Г., Тумаева И.А., Ахметзянова М.В. Ларионова М.А., Золотухина К.А., </w:t>
            </w:r>
          </w:p>
        </w:tc>
      </w:tr>
    </w:tbl>
    <w:p w:rsidR="00153FC7" w:rsidRPr="00153FC7" w:rsidRDefault="00153FC7" w:rsidP="00153FC7">
      <w:pPr>
        <w:widowControl/>
        <w:tabs>
          <w:tab w:val="left" w:pos="5475"/>
        </w:tabs>
        <w:spacing w:line="336" w:lineRule="auto"/>
        <w:rPr>
          <w:rFonts w:eastAsia="Times New Roman"/>
          <w:kern w:val="0"/>
          <w:sz w:val="16"/>
          <w:szCs w:val="16"/>
        </w:rPr>
      </w:pPr>
      <w:r w:rsidRPr="00153FC7">
        <w:rPr>
          <w:rFonts w:eastAsia="Times New Roman"/>
          <w:kern w:val="0"/>
          <w:sz w:val="28"/>
          <w:szCs w:val="28"/>
        </w:rPr>
        <w:tab/>
      </w:r>
    </w:p>
    <w:p w:rsidR="00351DEF" w:rsidRDefault="00153FC7" w:rsidP="00351DEF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18.06.2024 в</w:t>
      </w:r>
      <w:r w:rsidR="00351DEF" w:rsidRPr="00CD5625">
        <w:rPr>
          <w:kern w:val="2"/>
          <w:sz w:val="28"/>
          <w:szCs w:val="28"/>
        </w:rPr>
        <w:t xml:space="preserve"> ходе проведения собрания от участник</w:t>
      </w:r>
      <w:r w:rsidR="00351DEF">
        <w:rPr>
          <w:kern w:val="2"/>
          <w:sz w:val="28"/>
          <w:szCs w:val="28"/>
        </w:rPr>
        <w:t>ов публичных слушаний поступили следующи</w:t>
      </w:r>
      <w:r w:rsidR="00351DEF" w:rsidRPr="00CD5625">
        <w:rPr>
          <w:kern w:val="2"/>
          <w:sz w:val="28"/>
          <w:szCs w:val="28"/>
        </w:rPr>
        <w:t>е мнени</w:t>
      </w:r>
      <w:r w:rsidR="00351DEF">
        <w:rPr>
          <w:kern w:val="2"/>
          <w:sz w:val="28"/>
          <w:szCs w:val="28"/>
        </w:rPr>
        <w:t>я</w:t>
      </w:r>
      <w:r w:rsidR="00351DEF" w:rsidRPr="00CD5625">
        <w:rPr>
          <w:kern w:val="2"/>
          <w:sz w:val="28"/>
          <w:szCs w:val="28"/>
        </w:rPr>
        <w:t>, предложени</w:t>
      </w:r>
      <w:r w:rsidR="00351DEF">
        <w:rPr>
          <w:kern w:val="2"/>
          <w:sz w:val="28"/>
          <w:szCs w:val="28"/>
        </w:rPr>
        <w:t>я</w:t>
      </w:r>
      <w:r w:rsidR="00351DEF" w:rsidRPr="00CD5625">
        <w:rPr>
          <w:kern w:val="2"/>
          <w:sz w:val="28"/>
          <w:szCs w:val="28"/>
        </w:rPr>
        <w:t>, замечани</w:t>
      </w:r>
      <w:r w:rsidR="00351DEF">
        <w:rPr>
          <w:kern w:val="2"/>
          <w:sz w:val="28"/>
          <w:szCs w:val="28"/>
        </w:rPr>
        <w:t>я</w:t>
      </w:r>
      <w:r w:rsidR="00351DEF" w:rsidRPr="00CD5625">
        <w:rPr>
          <w:kern w:val="2"/>
          <w:sz w:val="28"/>
          <w:szCs w:val="28"/>
        </w:rPr>
        <w:t>:</w:t>
      </w:r>
    </w:p>
    <w:p w:rsidR="00330255" w:rsidRDefault="00330255" w:rsidP="00351DEF">
      <w:pPr>
        <w:spacing w:line="312" w:lineRule="auto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2"/>
      </w:tblGrid>
      <w:tr w:rsidR="00153FC7" w:rsidRPr="00153FC7" w:rsidTr="00153FC7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п</w:t>
            </w:r>
            <w:proofErr w:type="gramEnd"/>
            <w:r w:rsidRPr="00153FC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Заявитель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3FC7" w:rsidRPr="00153FC7" w:rsidTr="00153FC7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В настоящее время русло стока поверхностных вод природного характера, нужно предусмотреть водопропускные трубы от очистных сооружений до берега Волги.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C7" w:rsidRPr="00153FC7" w:rsidRDefault="00153FC7" w:rsidP="00596763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153FC7">
              <w:rPr>
                <w:kern w:val="2"/>
                <w:sz w:val="28"/>
                <w:szCs w:val="28"/>
              </w:rPr>
              <w:t>Зенина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В.В. </w:t>
            </w:r>
          </w:p>
        </w:tc>
      </w:tr>
      <w:tr w:rsidR="00153FC7" w:rsidRPr="00153FC7" w:rsidTr="00153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Данный проект не захватывает весь поселок,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ливневка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по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ул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.С</w:t>
            </w:r>
            <w:proofErr w:type="gramEnd"/>
            <w:r w:rsidRPr="00153FC7">
              <w:rPr>
                <w:kern w:val="2"/>
                <w:sz w:val="28"/>
                <w:szCs w:val="28"/>
              </w:rPr>
              <w:t>ергея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Лазо заканчивается пересечением с улицей Ногина. Все заезды во дворы со стороны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ул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.С</w:t>
            </w:r>
            <w:proofErr w:type="gramEnd"/>
            <w:r w:rsidRPr="00153FC7">
              <w:rPr>
                <w:kern w:val="2"/>
                <w:sz w:val="28"/>
                <w:szCs w:val="28"/>
              </w:rPr>
              <w:t>ергея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Лазо  переполнены дождевой водой. Необходимо предусмотреть сбор поверхностных вод с выездов с дворовых территорий на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улСергея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Лазо.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Default="00596763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153FC7">
              <w:rPr>
                <w:kern w:val="2"/>
                <w:sz w:val="28"/>
                <w:szCs w:val="28"/>
              </w:rPr>
              <w:t>Ниценкова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Ю.А.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3FC7" w:rsidRPr="00153FC7" w:rsidTr="00153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C7" w:rsidRPr="00153FC7" w:rsidRDefault="00153FC7" w:rsidP="007B3429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Необходимо довести проект по строительству ливневой канализации до реки Волга, в случае большого паводка происходит размыв территории. После очистных сооружений необходимо построить организованный водосток до Волги.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Default="00596763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Денисов А.Н.</w:t>
            </w:r>
          </w:p>
          <w:p w:rsidR="00153FC7" w:rsidRPr="00153FC7" w:rsidRDefault="00153FC7" w:rsidP="00596763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3FC7" w:rsidRPr="00153FC7" w:rsidTr="00153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Необходимо предусмотреть новые ливневые коллекторы в районе домов 1,2,3 по ул. 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Симферопольской</w:t>
            </w:r>
            <w:proofErr w:type="gramEnd"/>
            <w:r w:rsidRPr="00153FC7">
              <w:rPr>
                <w:kern w:val="2"/>
                <w:sz w:val="28"/>
                <w:szCs w:val="28"/>
              </w:rPr>
              <w:t>.</w:t>
            </w:r>
          </w:p>
          <w:p w:rsidR="00153FC7" w:rsidRPr="00153FC7" w:rsidRDefault="00153FC7" w:rsidP="007B3429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Со стороны сквера Кузнецова идет большой поток поверхностных вод и размывает территорию. В результате чего происходит размыв фундаментов МКД.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Default="00596763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Игнатьева А.П.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3FC7" w:rsidRPr="00153FC7" w:rsidTr="00153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98551A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Я являюсь председателем СНТ «Труд», товарищество существует с 1987г., 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Товарищество самостоятельно </w:t>
            </w:r>
            <w:r w:rsidRPr="00153FC7">
              <w:rPr>
                <w:kern w:val="2"/>
                <w:sz w:val="28"/>
                <w:szCs w:val="28"/>
              </w:rPr>
              <w:lastRenderedPageBreak/>
              <w:t xml:space="preserve">обслуживает дорогу, проходящую по Коптеву оврагу  от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ул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.К</w:t>
            </w:r>
            <w:proofErr w:type="gramEnd"/>
            <w:r w:rsidRPr="00153FC7">
              <w:rPr>
                <w:kern w:val="2"/>
                <w:sz w:val="28"/>
                <w:szCs w:val="28"/>
              </w:rPr>
              <w:t>оптевской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до СНТ.  Данная дорога – единственная дорога в </w:t>
            </w:r>
            <w:proofErr w:type="gramStart"/>
            <w:r w:rsidRPr="00153FC7">
              <w:rPr>
                <w:kern w:val="2"/>
                <w:sz w:val="28"/>
                <w:szCs w:val="28"/>
              </w:rPr>
              <w:t>наше</w:t>
            </w:r>
            <w:proofErr w:type="gramEnd"/>
            <w:r w:rsidRPr="00153FC7">
              <w:rPr>
                <w:kern w:val="2"/>
                <w:sz w:val="28"/>
                <w:szCs w:val="28"/>
              </w:rPr>
              <w:t xml:space="preserve"> СНТ, только по ней может проехать автомобиль, в том числе «скорой помощи», в случае необходимости. Для нас очень актуальна проблема засорения «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ливневки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», за свой счет совместно с СНТ «Ротор» чистим глину с асфальта. Необходимо: 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1. Сначала благоустроить дорогу (от ул.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Коптевской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 до СНТ</w:t>
            </w:r>
            <w:r w:rsidR="006F6AD3">
              <w:rPr>
                <w:kern w:val="2"/>
                <w:sz w:val="28"/>
                <w:szCs w:val="28"/>
              </w:rPr>
              <w:t>)</w:t>
            </w:r>
            <w:r w:rsidRPr="00153FC7">
              <w:rPr>
                <w:kern w:val="2"/>
                <w:sz w:val="28"/>
                <w:szCs w:val="28"/>
              </w:rPr>
              <w:t xml:space="preserve">, а потом строить очистные сооружения. 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2. В проекте нет строительства ливневой канализа</w:t>
            </w:r>
            <w:r w:rsidR="006F6AD3">
              <w:rPr>
                <w:kern w:val="2"/>
                <w:sz w:val="28"/>
                <w:szCs w:val="28"/>
              </w:rPr>
              <w:t>ц</w:t>
            </w:r>
            <w:r w:rsidRPr="00153FC7">
              <w:rPr>
                <w:kern w:val="2"/>
                <w:sz w:val="28"/>
                <w:szCs w:val="28"/>
              </w:rPr>
              <w:t xml:space="preserve">ии по ул. </w:t>
            </w:r>
            <w:proofErr w:type="spellStart"/>
            <w:r w:rsidRPr="00153FC7">
              <w:rPr>
                <w:kern w:val="2"/>
                <w:sz w:val="28"/>
                <w:szCs w:val="28"/>
              </w:rPr>
              <w:t>Коптевской</w:t>
            </w:r>
            <w:proofErr w:type="spellEnd"/>
            <w:r w:rsidRPr="00153FC7">
              <w:rPr>
                <w:kern w:val="2"/>
                <w:sz w:val="28"/>
                <w:szCs w:val="28"/>
              </w:rPr>
              <w:t xml:space="preserve">. Всё сливается на дорогу. </w:t>
            </w: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 xml:space="preserve">Проект поддерживаю, но он нуждается в доработке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Default="00596763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153FC7" w:rsidRPr="00153FC7" w:rsidRDefault="00153FC7" w:rsidP="00153FC7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153FC7">
              <w:rPr>
                <w:kern w:val="2"/>
                <w:sz w:val="28"/>
                <w:szCs w:val="28"/>
              </w:rPr>
              <w:t>Глушков В.С.</w:t>
            </w:r>
          </w:p>
          <w:p w:rsidR="00153FC7" w:rsidRPr="00153FC7" w:rsidRDefault="00153FC7" w:rsidP="00596763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53FC7" w:rsidRPr="00153FC7" w:rsidRDefault="00153FC7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</w:p>
    <w:p w:rsidR="00153FC7" w:rsidRPr="00153FC7" w:rsidRDefault="00BC45FC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Заместитель главы Красноглинского внутригородского района городского округа Самара </w:t>
      </w:r>
      <w:r w:rsidR="00153FC7" w:rsidRPr="00153FC7">
        <w:rPr>
          <w:kern w:val="2"/>
          <w:sz w:val="28"/>
          <w:szCs w:val="28"/>
        </w:rPr>
        <w:t>Костин В.И.: Размещение указанного объекта району необходимо.</w:t>
      </w:r>
    </w:p>
    <w:p w:rsidR="00153FC7" w:rsidRPr="00153FC7" w:rsidRDefault="00153FC7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153FC7">
        <w:rPr>
          <w:kern w:val="2"/>
          <w:sz w:val="28"/>
          <w:szCs w:val="28"/>
        </w:rPr>
        <w:t>Администрация Красноглинского внутригородского района городского округа Самара предлагает границы территории данного проекта расширить до Волги с постройкой дождеприёмников. Предусмотреть организованный сток от очистных сооружений.</w:t>
      </w:r>
    </w:p>
    <w:p w:rsidR="00153FC7" w:rsidRPr="00153FC7" w:rsidRDefault="00153FC7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153FC7">
        <w:rPr>
          <w:kern w:val="2"/>
          <w:sz w:val="28"/>
          <w:szCs w:val="28"/>
        </w:rPr>
        <w:t>Дорога по Коптеву оврагу содержится ДГХ и Э.</w:t>
      </w:r>
    </w:p>
    <w:p w:rsidR="00153FC7" w:rsidRPr="00153FC7" w:rsidRDefault="00153FC7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153FC7">
        <w:rPr>
          <w:kern w:val="2"/>
          <w:sz w:val="28"/>
          <w:szCs w:val="28"/>
        </w:rPr>
        <w:t xml:space="preserve">Существующая ливневая канализация </w:t>
      </w:r>
      <w:proofErr w:type="spellStart"/>
      <w:r w:rsidRPr="00153FC7">
        <w:rPr>
          <w:kern w:val="2"/>
          <w:sz w:val="28"/>
          <w:szCs w:val="28"/>
        </w:rPr>
        <w:t>п</w:t>
      </w:r>
      <w:proofErr w:type="gramStart"/>
      <w:r w:rsidRPr="00153FC7">
        <w:rPr>
          <w:kern w:val="2"/>
          <w:sz w:val="28"/>
          <w:szCs w:val="28"/>
        </w:rPr>
        <w:t>.У</w:t>
      </w:r>
      <w:proofErr w:type="gramEnd"/>
      <w:r w:rsidRPr="00153FC7">
        <w:rPr>
          <w:kern w:val="2"/>
          <w:sz w:val="28"/>
          <w:szCs w:val="28"/>
        </w:rPr>
        <w:t>правленческий</w:t>
      </w:r>
      <w:proofErr w:type="spellEnd"/>
      <w:r w:rsidRPr="00153FC7">
        <w:rPr>
          <w:kern w:val="2"/>
          <w:sz w:val="28"/>
          <w:szCs w:val="28"/>
        </w:rPr>
        <w:t xml:space="preserve"> только по </w:t>
      </w:r>
      <w:r w:rsidR="004B60FF">
        <w:rPr>
          <w:kern w:val="2"/>
          <w:sz w:val="28"/>
          <w:szCs w:val="28"/>
        </w:rPr>
        <w:t xml:space="preserve">                </w:t>
      </w:r>
      <w:r w:rsidRPr="00153FC7">
        <w:rPr>
          <w:kern w:val="2"/>
          <w:sz w:val="28"/>
          <w:szCs w:val="28"/>
        </w:rPr>
        <w:t>ул. Сергея Лазо.</w:t>
      </w:r>
    </w:p>
    <w:p w:rsidR="00153FC7" w:rsidRPr="00153FC7" w:rsidRDefault="00153FC7" w:rsidP="00153FC7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153FC7">
        <w:rPr>
          <w:kern w:val="2"/>
          <w:sz w:val="28"/>
          <w:szCs w:val="28"/>
        </w:rPr>
        <w:t xml:space="preserve">Необходимо построить дождеприемники с </w:t>
      </w:r>
      <w:proofErr w:type="spellStart"/>
      <w:r w:rsidRPr="00153FC7">
        <w:rPr>
          <w:kern w:val="2"/>
          <w:sz w:val="28"/>
          <w:szCs w:val="28"/>
        </w:rPr>
        <w:t>внутридворовых</w:t>
      </w:r>
      <w:proofErr w:type="spellEnd"/>
      <w:r w:rsidRPr="00153FC7">
        <w:rPr>
          <w:kern w:val="2"/>
          <w:sz w:val="28"/>
          <w:szCs w:val="28"/>
        </w:rPr>
        <w:t xml:space="preserve"> проездов.</w:t>
      </w:r>
    </w:p>
    <w:p w:rsidR="00351DEF" w:rsidRP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t>5.Содержание внесенных предложений и замечаний иных участников публичных слушаний: отсутствуют.</w:t>
      </w:r>
    </w:p>
    <w:p w:rsid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</w:t>
      </w:r>
      <w:r w:rsidR="003F139F" w:rsidRPr="003F139F">
        <w:rPr>
          <w:rFonts w:eastAsia="Times New Roman"/>
          <w:kern w:val="0"/>
          <w:sz w:val="28"/>
          <w:szCs w:val="28"/>
          <w:lang w:eastAsia="ru-RU"/>
        </w:rPr>
        <w:t>Адм</w:t>
      </w:r>
      <w:r w:rsidR="00EE7313">
        <w:rPr>
          <w:rFonts w:eastAsia="Times New Roman"/>
          <w:kern w:val="0"/>
          <w:sz w:val="28"/>
          <w:szCs w:val="28"/>
          <w:lang w:eastAsia="ru-RU"/>
        </w:rPr>
        <w:t>инистрация</w:t>
      </w:r>
      <w:r w:rsidR="003F139F" w:rsidRPr="003F139F">
        <w:rPr>
          <w:rFonts w:eastAsia="Times New Roman"/>
          <w:kern w:val="0"/>
          <w:sz w:val="28"/>
          <w:szCs w:val="28"/>
          <w:lang w:eastAsia="ru-RU"/>
        </w:rPr>
        <w:t xml:space="preserve"> Красноглинского внутригородского района городского округа Самара</w:t>
      </w:r>
      <w:r w:rsidR="003F139F">
        <w:rPr>
          <w:rFonts w:eastAsia="Times New Roman"/>
          <w:kern w:val="0"/>
          <w:sz w:val="28"/>
          <w:szCs w:val="28"/>
          <w:lang w:eastAsia="ru-RU"/>
        </w:rPr>
        <w:t xml:space="preserve"> рекомендует </w:t>
      </w:r>
      <w:r w:rsidRPr="00351DEF">
        <w:rPr>
          <w:rFonts w:eastAsia="Times New Roman"/>
          <w:kern w:val="0"/>
          <w:sz w:val="28"/>
          <w:szCs w:val="28"/>
          <w:lang w:eastAsia="ru-RU"/>
        </w:rPr>
        <w:t>учесть</w:t>
      </w:r>
      <w:r w:rsidR="003F139F">
        <w:rPr>
          <w:rFonts w:eastAsia="Times New Roman"/>
          <w:kern w:val="0"/>
          <w:sz w:val="28"/>
          <w:szCs w:val="28"/>
          <w:lang w:eastAsia="ru-RU"/>
        </w:rPr>
        <w:t xml:space="preserve"> все</w:t>
      </w:r>
      <w:r w:rsidRPr="00351DEF">
        <w:rPr>
          <w:rFonts w:eastAsia="Times New Roman"/>
          <w:kern w:val="0"/>
          <w:sz w:val="28"/>
          <w:szCs w:val="28"/>
          <w:lang w:eastAsia="ru-RU"/>
        </w:rPr>
        <w:t xml:space="preserve"> предложения и замечания участников публичных слушаний</w:t>
      </w:r>
      <w:r w:rsidR="003F139F">
        <w:rPr>
          <w:rFonts w:eastAsia="Times New Roman"/>
          <w:kern w:val="0"/>
          <w:sz w:val="28"/>
          <w:szCs w:val="28"/>
          <w:lang w:eastAsia="ru-RU"/>
        </w:rPr>
        <w:t xml:space="preserve">, в том числе предложение о необходимости продления </w:t>
      </w:r>
      <w:r w:rsidR="00EE7313">
        <w:rPr>
          <w:rFonts w:eastAsia="Times New Roman"/>
          <w:kern w:val="0"/>
          <w:sz w:val="28"/>
          <w:szCs w:val="28"/>
          <w:lang w:eastAsia="ru-RU"/>
        </w:rPr>
        <w:t>сетей ливневой канализации до реки Волга, так как в связи с особенностями рельефа местности образовывается большой объём поверхностных вод</w:t>
      </w:r>
      <w:r w:rsidRPr="00351DEF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136AE9">
        <w:rPr>
          <w:rFonts w:eastAsia="Times New Roman"/>
          <w:kern w:val="0"/>
          <w:sz w:val="28"/>
          <w:szCs w:val="28"/>
          <w:lang w:eastAsia="ru-RU"/>
        </w:rPr>
        <w:t xml:space="preserve"> (обнародовать) </w:t>
      </w:r>
      <w:r w:rsidR="009559DF">
        <w:rPr>
          <w:rFonts w:eastAsia="Times New Roman"/>
          <w:kern w:val="0"/>
          <w:sz w:val="28"/>
          <w:szCs w:val="28"/>
          <w:lang w:eastAsia="ru-RU"/>
        </w:rPr>
        <w:t>0</w:t>
      </w:r>
      <w:r w:rsidR="004B60FF">
        <w:rPr>
          <w:rFonts w:eastAsia="Times New Roman"/>
          <w:kern w:val="0"/>
          <w:sz w:val="28"/>
          <w:szCs w:val="28"/>
          <w:lang w:eastAsia="ru-RU"/>
        </w:rPr>
        <w:t>2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</w:t>
      </w:r>
      <w:r w:rsidR="004B60FF">
        <w:rPr>
          <w:rFonts w:eastAsia="Times New Roman"/>
          <w:kern w:val="0"/>
          <w:sz w:val="28"/>
          <w:szCs w:val="28"/>
          <w:lang w:eastAsia="ru-RU"/>
        </w:rPr>
        <w:t>07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</w:t>
      </w:r>
      <w:r w:rsidR="004B60FF">
        <w:rPr>
          <w:rFonts w:eastAsia="Times New Roman"/>
          <w:kern w:val="0"/>
          <w:sz w:val="28"/>
          <w:szCs w:val="28"/>
          <w:lang w:eastAsia="ru-RU"/>
        </w:rPr>
        <w:t>4</w:t>
      </w: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 в газете «Самарская Газета», а также разместить на официальном сайте</w:t>
      </w:r>
      <w:r w:rsidR="009559DF" w:rsidRPr="009559DF">
        <w:t xml:space="preserve">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Администрации Красноглинского внутригородского района городского округа Самара (http://admkrgl.ru) во вкла</w:t>
      </w:r>
      <w:r w:rsidR="009559DF">
        <w:rPr>
          <w:rFonts w:eastAsia="Times New Roman"/>
          <w:kern w:val="0"/>
          <w:sz w:val="28"/>
          <w:szCs w:val="28"/>
          <w:lang w:eastAsia="ru-RU"/>
        </w:rPr>
        <w:t>дке «Официальное опубликование»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4B60FF" w:rsidRPr="00034DF0" w:rsidRDefault="004B60FF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330255" w:rsidRDefault="00330255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E67F2" w:rsidRDefault="00330255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Г</w:t>
      </w:r>
      <w:r w:rsidR="001E67F2">
        <w:rPr>
          <w:rFonts w:eastAsia="Times New Roman"/>
          <w:kern w:val="0"/>
          <w:sz w:val="28"/>
          <w:szCs w:val="28"/>
        </w:rPr>
        <w:t>лава Красноглинского</w:t>
      </w:r>
    </w:p>
    <w:p w:rsidR="00330255" w:rsidRDefault="00330255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  <w:r w:rsidR="001E67F2">
        <w:rPr>
          <w:rFonts w:eastAsia="Times New Roman"/>
          <w:kern w:val="0"/>
          <w:sz w:val="28"/>
          <w:szCs w:val="28"/>
        </w:rPr>
        <w:t xml:space="preserve">внутригородского района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городского </w:t>
      </w:r>
      <w:r w:rsidR="00330255">
        <w:rPr>
          <w:rFonts w:eastAsia="Times New Roman"/>
          <w:kern w:val="0"/>
          <w:sz w:val="28"/>
          <w:szCs w:val="28"/>
        </w:rPr>
        <w:t xml:space="preserve">   </w:t>
      </w: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Pr="00EC6304" w:rsidRDefault="0032768E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sectPr w:rsidR="0032768E" w:rsidRPr="00EC6304" w:rsidSect="007B3429">
      <w:headerReference w:type="default" r:id="rId9"/>
      <w:headerReference w:type="first" r:id="rId10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C03B90" w:rsidRDefault="00C03B90">
        <w:pPr>
          <w:pStyle w:val="a8"/>
          <w:jc w:val="center"/>
        </w:pPr>
      </w:p>
      <w:p w:rsidR="00C03B90" w:rsidRDefault="00C03B90">
        <w:pPr>
          <w:pStyle w:val="a8"/>
          <w:jc w:val="center"/>
        </w:pPr>
      </w:p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8D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07" w:rsidRDefault="00787E07">
    <w:pPr>
      <w:pStyle w:val="a8"/>
      <w:jc w:val="center"/>
    </w:pPr>
  </w:p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2683"/>
    <w:rsid w:val="000562D8"/>
    <w:rsid w:val="0006740F"/>
    <w:rsid w:val="00070ED2"/>
    <w:rsid w:val="0007711E"/>
    <w:rsid w:val="000822AF"/>
    <w:rsid w:val="000878D8"/>
    <w:rsid w:val="0009097D"/>
    <w:rsid w:val="000A0EF0"/>
    <w:rsid w:val="000A747F"/>
    <w:rsid w:val="000B0656"/>
    <w:rsid w:val="000B335A"/>
    <w:rsid w:val="000B34BB"/>
    <w:rsid w:val="000B3B81"/>
    <w:rsid w:val="000C1223"/>
    <w:rsid w:val="000C61A2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6AE9"/>
    <w:rsid w:val="0013730A"/>
    <w:rsid w:val="00141F41"/>
    <w:rsid w:val="00142F67"/>
    <w:rsid w:val="00145628"/>
    <w:rsid w:val="00145F58"/>
    <w:rsid w:val="00147EAB"/>
    <w:rsid w:val="00151669"/>
    <w:rsid w:val="00152283"/>
    <w:rsid w:val="00153FC7"/>
    <w:rsid w:val="00156B55"/>
    <w:rsid w:val="00157D27"/>
    <w:rsid w:val="00157EBC"/>
    <w:rsid w:val="00160C31"/>
    <w:rsid w:val="0016311C"/>
    <w:rsid w:val="0016473D"/>
    <w:rsid w:val="00165FE6"/>
    <w:rsid w:val="0016637C"/>
    <w:rsid w:val="00171903"/>
    <w:rsid w:val="0017199E"/>
    <w:rsid w:val="001719B1"/>
    <w:rsid w:val="001757BB"/>
    <w:rsid w:val="001775DF"/>
    <w:rsid w:val="00180EE2"/>
    <w:rsid w:val="00183975"/>
    <w:rsid w:val="00184B05"/>
    <w:rsid w:val="00185352"/>
    <w:rsid w:val="00190F4D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C5C89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11EC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128D"/>
    <w:rsid w:val="00313A8F"/>
    <w:rsid w:val="003171B0"/>
    <w:rsid w:val="003238AD"/>
    <w:rsid w:val="0032397A"/>
    <w:rsid w:val="0032768E"/>
    <w:rsid w:val="00330255"/>
    <w:rsid w:val="003327DE"/>
    <w:rsid w:val="00343074"/>
    <w:rsid w:val="00351DEF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A6FD5"/>
    <w:rsid w:val="003C4B21"/>
    <w:rsid w:val="003E6D9F"/>
    <w:rsid w:val="003E7F40"/>
    <w:rsid w:val="003F139F"/>
    <w:rsid w:val="00412414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B60FF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96763"/>
    <w:rsid w:val="00597FB3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D7E76"/>
    <w:rsid w:val="006E25F8"/>
    <w:rsid w:val="006E2873"/>
    <w:rsid w:val="006E2A56"/>
    <w:rsid w:val="006E6C36"/>
    <w:rsid w:val="006E7A6F"/>
    <w:rsid w:val="006F1053"/>
    <w:rsid w:val="006F6521"/>
    <w:rsid w:val="006F6AD3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46655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87E07"/>
    <w:rsid w:val="007968F3"/>
    <w:rsid w:val="007A02E2"/>
    <w:rsid w:val="007A38AB"/>
    <w:rsid w:val="007A6350"/>
    <w:rsid w:val="007B0E12"/>
    <w:rsid w:val="007B146E"/>
    <w:rsid w:val="007B3429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29EC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59DF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551A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39DF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2663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1B37"/>
    <w:rsid w:val="00BB58C9"/>
    <w:rsid w:val="00BC45FC"/>
    <w:rsid w:val="00BD261E"/>
    <w:rsid w:val="00BE1D5F"/>
    <w:rsid w:val="00BE527E"/>
    <w:rsid w:val="00BF11DE"/>
    <w:rsid w:val="00BF280A"/>
    <w:rsid w:val="00BF4180"/>
    <w:rsid w:val="00BF4FB5"/>
    <w:rsid w:val="00C03B90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66035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A79FD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94B77"/>
    <w:rsid w:val="00DA1627"/>
    <w:rsid w:val="00DA5AE9"/>
    <w:rsid w:val="00DC30C4"/>
    <w:rsid w:val="00DC511E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6304"/>
    <w:rsid w:val="00EC7AD3"/>
    <w:rsid w:val="00ED3F8A"/>
    <w:rsid w:val="00ED51C2"/>
    <w:rsid w:val="00ED6545"/>
    <w:rsid w:val="00EE3A89"/>
    <w:rsid w:val="00EE7313"/>
    <w:rsid w:val="00EF388A"/>
    <w:rsid w:val="00F034C1"/>
    <w:rsid w:val="00F10679"/>
    <w:rsid w:val="00F11308"/>
    <w:rsid w:val="00F175CA"/>
    <w:rsid w:val="00F207B1"/>
    <w:rsid w:val="00F212BA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F3FA-5752-41AC-8689-688F81F5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16</cp:revision>
  <cp:lastPrinted>2024-06-25T09:53:00Z</cp:lastPrinted>
  <dcterms:created xsi:type="dcterms:W3CDTF">2024-06-20T07:30:00Z</dcterms:created>
  <dcterms:modified xsi:type="dcterms:W3CDTF">2024-06-25T10:09:00Z</dcterms:modified>
</cp:coreProperties>
</file>