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58" w:rsidRDefault="00F46B58" w:rsidP="00F46B58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B58" w:rsidRDefault="00F46B58" w:rsidP="00F46B58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B58" w:rsidRDefault="00F46B58" w:rsidP="00F46B58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B58" w:rsidRDefault="00F46B58" w:rsidP="00F46B58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B58" w:rsidRDefault="00F46B58" w:rsidP="00F46B58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B58" w:rsidRDefault="00F46B58" w:rsidP="00F46B58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B58" w:rsidRDefault="00F46B58" w:rsidP="00F46B58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B58" w:rsidRDefault="00F46B58" w:rsidP="00F46B58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B58" w:rsidRDefault="00F46B58" w:rsidP="00F46B58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B58" w:rsidRPr="00145889" w:rsidRDefault="00F46B58" w:rsidP="00F46B58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проведении конкурса по отбору общественных инициатив «Твой конструктор двора» на создание комфортных условий для проживания граждан на территории </w:t>
      </w:r>
      <w:proofErr w:type="spellStart"/>
      <w:r w:rsidRPr="001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Красноглинского</w:t>
      </w:r>
      <w:proofErr w:type="spellEnd"/>
      <w:r w:rsidRPr="001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внутригородского района городского округа Самара на </w:t>
      </w:r>
      <w:r w:rsidR="00FB0204" w:rsidRPr="001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3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B0204" w:rsidRPr="001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3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</w:p>
    <w:p w:rsidR="00F46B58" w:rsidRPr="00145889" w:rsidRDefault="00F46B58" w:rsidP="00F46B58">
      <w:pPr>
        <w:tabs>
          <w:tab w:val="left" w:pos="709"/>
          <w:tab w:val="left" w:pos="1701"/>
          <w:tab w:val="left" w:pos="31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</w:p>
    <w:p w:rsidR="00F46B58" w:rsidRPr="00145889" w:rsidRDefault="00F46B58" w:rsidP="00F46B58">
      <w:pPr>
        <w:tabs>
          <w:tab w:val="left" w:pos="709"/>
          <w:tab w:val="left" w:pos="1701"/>
          <w:tab w:val="left" w:pos="310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889">
        <w:rPr>
          <w:rFonts w:ascii="Times New Roman" w:eastAsia="Calibri" w:hAnsi="Times New Roman" w:cs="Times New Roman"/>
          <w:sz w:val="28"/>
          <w:szCs w:val="28"/>
        </w:rPr>
        <w:tab/>
        <w:t xml:space="preserve">В целях дальнейшего совершенствования социального партнёрства, привлечения жителей </w:t>
      </w:r>
      <w:proofErr w:type="spellStart"/>
      <w:r w:rsidRPr="00145889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городского округа Самара,  </w:t>
      </w:r>
      <w:r w:rsidRPr="001458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юридических лиц (за исключением государственных (муниципальных) учреждений), индивидуальных предпринимателей, а также физических лиц – производителей  товаров, работ, услуг </w:t>
      </w:r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 к активному участию в реализации социально значимых мероприятий </w:t>
      </w:r>
      <w:proofErr w:type="spellStart"/>
      <w:r w:rsidRPr="00145889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городского округа Самара по созданию комфортных условий проживания граждан, поддержанию и улучшению санитарного и эстетического состояния  территорий, в соответствии с</w:t>
      </w:r>
      <w:r w:rsidRPr="00145889">
        <w:rPr>
          <w:rFonts w:ascii="Calibri" w:eastAsia="Calibri" w:hAnsi="Calibri" w:cs="Times New Roman"/>
        </w:rPr>
        <w:t xml:space="preserve"> </w:t>
      </w:r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Pr="00145889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городского округа Самара  </w:t>
      </w:r>
    </w:p>
    <w:p w:rsidR="00F46B58" w:rsidRPr="00145889" w:rsidRDefault="00F46B58" w:rsidP="00F46B58">
      <w:pPr>
        <w:tabs>
          <w:tab w:val="left" w:pos="709"/>
          <w:tab w:val="left" w:pos="1701"/>
          <w:tab w:val="left" w:pos="310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14588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:rsidR="00F46B58" w:rsidRPr="00145889" w:rsidRDefault="00F46B58" w:rsidP="00F46B58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о проведении конкурса по отбору общественных инициатив «Твой конструктор двора» на создание комфортных условий для проживания граждан на территории </w:t>
      </w:r>
      <w:proofErr w:type="spellStart"/>
      <w:r w:rsidRPr="00145889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</w:t>
      </w:r>
      <w:r w:rsidR="00FB0204" w:rsidRPr="00145889">
        <w:rPr>
          <w:rFonts w:ascii="Times New Roman" w:eastAsia="Calibri" w:hAnsi="Times New Roman" w:cs="Times New Roman"/>
          <w:sz w:val="28"/>
          <w:szCs w:val="28"/>
        </w:rPr>
        <w:t>городского округа Самара на 202</w:t>
      </w:r>
      <w:r w:rsidR="00E37B5F">
        <w:rPr>
          <w:rFonts w:ascii="Times New Roman" w:eastAsia="Calibri" w:hAnsi="Times New Roman" w:cs="Times New Roman"/>
          <w:sz w:val="28"/>
          <w:szCs w:val="28"/>
        </w:rPr>
        <w:t>4</w:t>
      </w:r>
      <w:r w:rsidR="00FB0204" w:rsidRPr="00145889">
        <w:rPr>
          <w:rFonts w:ascii="Times New Roman" w:eastAsia="Calibri" w:hAnsi="Times New Roman" w:cs="Times New Roman"/>
          <w:sz w:val="28"/>
          <w:szCs w:val="28"/>
        </w:rPr>
        <w:t>-202</w:t>
      </w:r>
      <w:r w:rsidR="00E37B5F">
        <w:rPr>
          <w:rFonts w:ascii="Times New Roman" w:eastAsia="Calibri" w:hAnsi="Times New Roman" w:cs="Times New Roman"/>
          <w:sz w:val="28"/>
          <w:szCs w:val="28"/>
        </w:rPr>
        <w:t>5</w:t>
      </w:r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 годы,  согласно приложению к постановлению.</w:t>
      </w:r>
    </w:p>
    <w:p w:rsidR="00F46B58" w:rsidRPr="001A1B7F" w:rsidRDefault="00F46B58" w:rsidP="00F46B58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458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 Настоящее постановление </w:t>
      </w:r>
      <w:r w:rsidR="005667C3" w:rsidRPr="00145889">
        <w:rPr>
          <w:rFonts w:ascii="Times New Roman" w:eastAsia="Calibri" w:hAnsi="Times New Roman" w:cs="Times New Roman"/>
          <w:sz w:val="28"/>
          <w:szCs w:val="28"/>
        </w:rPr>
        <w:t>подлежит официальному опубликованию</w:t>
      </w:r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B3269">
        <w:rPr>
          <w:rFonts w:ascii="Times New Roman" w:eastAsia="Calibri" w:hAnsi="Times New Roman" w:cs="Times New Roman"/>
          <w:sz w:val="28"/>
          <w:szCs w:val="28"/>
        </w:rPr>
        <w:t xml:space="preserve">распространяет свое действие на правоотношения, возникшие </w:t>
      </w:r>
      <w:r w:rsidR="00FB1C8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52635" w:rsidRPr="001A1B7F">
        <w:rPr>
          <w:rFonts w:ascii="Times New Roman" w:eastAsia="Calibri" w:hAnsi="Times New Roman" w:cs="Times New Roman"/>
          <w:sz w:val="28"/>
          <w:szCs w:val="28"/>
        </w:rPr>
        <w:t>01</w:t>
      </w:r>
      <w:r w:rsidR="00FB1C81" w:rsidRPr="001A1B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5E" w:rsidRPr="001A1B7F">
        <w:rPr>
          <w:rFonts w:ascii="Times New Roman" w:eastAsia="Calibri" w:hAnsi="Times New Roman" w:cs="Times New Roman"/>
          <w:sz w:val="28"/>
          <w:szCs w:val="28"/>
        </w:rPr>
        <w:t>сент</w:t>
      </w:r>
      <w:r w:rsidR="00FB1C81" w:rsidRPr="001A1B7F">
        <w:rPr>
          <w:rFonts w:ascii="Times New Roman" w:eastAsia="Calibri" w:hAnsi="Times New Roman" w:cs="Times New Roman"/>
          <w:sz w:val="28"/>
          <w:szCs w:val="28"/>
        </w:rPr>
        <w:t>ября</w:t>
      </w:r>
      <w:r w:rsidR="005667C3" w:rsidRPr="001A1B7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37B5F" w:rsidRPr="001A1B7F">
        <w:rPr>
          <w:rFonts w:ascii="Times New Roman" w:eastAsia="Calibri" w:hAnsi="Times New Roman" w:cs="Times New Roman"/>
          <w:sz w:val="28"/>
          <w:szCs w:val="28"/>
        </w:rPr>
        <w:t>4</w:t>
      </w:r>
      <w:r w:rsidR="005667C3" w:rsidRPr="001A1B7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27636" w:rsidRPr="00145889" w:rsidRDefault="00927636" w:rsidP="00F46B58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45889">
        <w:rPr>
          <w:rFonts w:ascii="Times New Roman" w:eastAsia="Calibri" w:hAnsi="Times New Roman" w:cs="Times New Roman"/>
          <w:sz w:val="28"/>
          <w:szCs w:val="28"/>
        </w:rPr>
        <w:t>3.</w:t>
      </w:r>
      <w:r w:rsidR="00110C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7BF">
        <w:rPr>
          <w:rFonts w:ascii="Times New Roman" w:eastAsia="Calibri" w:hAnsi="Times New Roman" w:cs="Times New Roman"/>
          <w:sz w:val="28"/>
          <w:szCs w:val="28"/>
        </w:rPr>
        <w:t xml:space="preserve">Сектору по взаимодействию со СМИ и работе в </w:t>
      </w:r>
      <w:proofErr w:type="spellStart"/>
      <w:r w:rsidR="00E107BF">
        <w:rPr>
          <w:rFonts w:ascii="Times New Roman" w:eastAsia="Calibri" w:hAnsi="Times New Roman" w:cs="Times New Roman"/>
          <w:sz w:val="28"/>
          <w:szCs w:val="28"/>
        </w:rPr>
        <w:t>соцсетях</w:t>
      </w:r>
      <w:proofErr w:type="spellEnd"/>
      <w:r w:rsidR="00E107BF">
        <w:rPr>
          <w:rFonts w:ascii="Times New Roman" w:eastAsia="Calibri" w:hAnsi="Times New Roman" w:cs="Times New Roman"/>
          <w:sz w:val="28"/>
          <w:szCs w:val="28"/>
        </w:rPr>
        <w:t xml:space="preserve"> отдела</w:t>
      </w:r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5E" w:rsidRPr="00E107BF">
        <w:rPr>
          <w:rFonts w:ascii="Times New Roman" w:eastAsia="Calibri" w:hAnsi="Times New Roman" w:cs="Times New Roman"/>
          <w:sz w:val="28"/>
          <w:szCs w:val="28"/>
        </w:rPr>
        <w:t>организационной работы</w:t>
      </w:r>
      <w:r w:rsidRPr="00E10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145889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городского округа Самара обеспечить размещение настоящего постановления на официальном сайте Администрации </w:t>
      </w:r>
      <w:proofErr w:type="spellStart"/>
      <w:r w:rsidRPr="00145889">
        <w:rPr>
          <w:rFonts w:ascii="Times New Roman" w:eastAsia="Calibri" w:hAnsi="Times New Roman" w:cs="Times New Roman"/>
          <w:sz w:val="28"/>
          <w:szCs w:val="28"/>
        </w:rPr>
        <w:t>Красноглинск</w:t>
      </w:r>
      <w:r w:rsidR="00552635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552635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</w:t>
      </w:r>
      <w:r w:rsidR="007B77D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552635">
        <w:rPr>
          <w:rFonts w:ascii="Times New Roman" w:eastAsia="Calibri" w:hAnsi="Times New Roman" w:cs="Times New Roman"/>
          <w:sz w:val="28"/>
          <w:szCs w:val="28"/>
        </w:rPr>
        <w:t>а</w:t>
      </w:r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1BE7" w:rsidRPr="00145889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Самара </w:t>
      </w:r>
      <w:r w:rsidRPr="00145889">
        <w:rPr>
          <w:rFonts w:ascii="Times New Roman" w:eastAsia="Calibri" w:hAnsi="Times New Roman" w:cs="Times New Roman"/>
          <w:sz w:val="28"/>
          <w:szCs w:val="28"/>
        </w:rPr>
        <w:t>в разделе «</w:t>
      </w:r>
      <w:r w:rsidR="00E107BF">
        <w:rPr>
          <w:rFonts w:ascii="Times New Roman" w:eastAsia="Calibri" w:hAnsi="Times New Roman" w:cs="Times New Roman"/>
          <w:sz w:val="28"/>
          <w:szCs w:val="28"/>
        </w:rPr>
        <w:t>Официальное опубликование</w:t>
      </w:r>
      <w:r w:rsidRPr="00145889">
        <w:rPr>
          <w:rFonts w:ascii="Times New Roman" w:eastAsia="Calibri" w:hAnsi="Times New Roman" w:cs="Times New Roman"/>
          <w:sz w:val="28"/>
          <w:szCs w:val="28"/>
        </w:rPr>
        <w:t>»</w:t>
      </w:r>
      <w:r w:rsidR="00F26B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6B58" w:rsidRPr="00145889" w:rsidRDefault="00927636" w:rsidP="00F46B58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45889">
        <w:rPr>
          <w:rFonts w:ascii="Times New Roman" w:eastAsia="Calibri" w:hAnsi="Times New Roman" w:cs="Times New Roman"/>
          <w:sz w:val="28"/>
          <w:szCs w:val="28"/>
        </w:rPr>
        <w:t>4</w:t>
      </w:r>
      <w:r w:rsidR="00F46B58" w:rsidRPr="001458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46B58" w:rsidRPr="00145889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proofErr w:type="gramStart"/>
      <w:r w:rsidR="00F46B58" w:rsidRPr="0014588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F46B58" w:rsidRPr="0014588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="00F46B58" w:rsidRPr="00145889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="00F46B58" w:rsidRPr="00145889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городского округа Самара </w:t>
      </w:r>
      <w:r w:rsidR="00CD279E">
        <w:rPr>
          <w:rFonts w:ascii="Times New Roman" w:eastAsia="Calibri" w:hAnsi="Times New Roman" w:cs="Times New Roman"/>
          <w:sz w:val="28"/>
          <w:szCs w:val="28"/>
        </w:rPr>
        <w:t xml:space="preserve">И.Ю. </w:t>
      </w:r>
      <w:proofErr w:type="spellStart"/>
      <w:r w:rsidR="00CD279E">
        <w:rPr>
          <w:rFonts w:ascii="Times New Roman" w:eastAsia="Calibri" w:hAnsi="Times New Roman" w:cs="Times New Roman"/>
          <w:sz w:val="28"/>
          <w:szCs w:val="28"/>
        </w:rPr>
        <w:t>Ш</w:t>
      </w:r>
      <w:r w:rsidR="00B64A32">
        <w:rPr>
          <w:rFonts w:ascii="Times New Roman" w:eastAsia="Calibri" w:hAnsi="Times New Roman" w:cs="Times New Roman"/>
          <w:sz w:val="28"/>
          <w:szCs w:val="28"/>
        </w:rPr>
        <w:t>а</w:t>
      </w:r>
      <w:r w:rsidR="00CD279E">
        <w:rPr>
          <w:rFonts w:ascii="Times New Roman" w:eastAsia="Calibri" w:hAnsi="Times New Roman" w:cs="Times New Roman"/>
          <w:sz w:val="28"/>
          <w:szCs w:val="28"/>
        </w:rPr>
        <w:t>фигуллину</w:t>
      </w:r>
      <w:proofErr w:type="spellEnd"/>
      <w:r w:rsidR="00F46B58" w:rsidRPr="001458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6B58" w:rsidRPr="00145889" w:rsidRDefault="00F46B58" w:rsidP="00F46B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F46B58" w:rsidP="00F46B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F46B58" w:rsidP="00F46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F46B58" w:rsidP="00F46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F46B58" w:rsidP="00F46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F46B58" w:rsidP="00F46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279E" w:rsidRDefault="00CD279E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145889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45889">
        <w:rPr>
          <w:rFonts w:ascii="Times New Roman" w:eastAsia="Calibri" w:hAnsi="Times New Roman" w:cs="Times New Roman"/>
          <w:sz w:val="28"/>
          <w:szCs w:val="28"/>
        </w:rPr>
        <w:t>внутригородского</w:t>
      </w:r>
      <w:proofErr w:type="gramEnd"/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88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D279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45889">
        <w:rPr>
          <w:rFonts w:ascii="Times New Roman" w:eastAsia="Calibri" w:hAnsi="Times New Roman" w:cs="Times New Roman"/>
          <w:sz w:val="28"/>
          <w:szCs w:val="28"/>
        </w:rPr>
        <w:t>района городского округа Самара                                          В.С. Коновалов</w:t>
      </w:r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46B58" w:rsidRPr="00145889" w:rsidRDefault="00F46B58" w:rsidP="00F46B5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46B58" w:rsidRDefault="00F46B58" w:rsidP="00F46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3A29" w:rsidRPr="00145889" w:rsidRDefault="00463A29" w:rsidP="00F46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F46B58" w:rsidP="00F46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F46B58" w:rsidP="00F46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F46B58" w:rsidP="00F46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6B58" w:rsidRPr="00145889" w:rsidRDefault="00CD279E" w:rsidP="00F46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И.Ю. Шафигуллина</w:t>
      </w:r>
    </w:p>
    <w:p w:rsidR="00F46B58" w:rsidRPr="00F46B58" w:rsidRDefault="00F46B58" w:rsidP="00F46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889">
        <w:rPr>
          <w:rFonts w:ascii="Times New Roman" w:eastAsia="Calibri" w:hAnsi="Times New Roman" w:cs="Times New Roman"/>
          <w:sz w:val="28"/>
          <w:szCs w:val="28"/>
        </w:rPr>
        <w:t>950</w:t>
      </w:r>
      <w:r w:rsidR="00CD279E">
        <w:rPr>
          <w:rFonts w:ascii="Times New Roman" w:eastAsia="Calibri" w:hAnsi="Times New Roman" w:cs="Times New Roman"/>
          <w:sz w:val="28"/>
          <w:szCs w:val="28"/>
        </w:rPr>
        <w:t xml:space="preserve"> 67 76</w:t>
      </w:r>
    </w:p>
    <w:p w:rsid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ПРИЛОЖЕНИЕ </w:t>
      </w:r>
    </w:p>
    <w:p w:rsidR="006D7767" w:rsidRPr="006D7767" w:rsidRDefault="006D7767" w:rsidP="006D7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постановлению Администрации </w:t>
      </w:r>
    </w:p>
    <w:p w:rsidR="006D7767" w:rsidRPr="006D7767" w:rsidRDefault="006D7767" w:rsidP="006D77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</w:t>
      </w:r>
    </w:p>
    <w:p w:rsidR="006D7767" w:rsidRPr="006D7767" w:rsidRDefault="006D7767" w:rsidP="006D77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городского округа Самара</w:t>
      </w:r>
    </w:p>
    <w:p w:rsidR="006D7767" w:rsidRPr="006D7767" w:rsidRDefault="006D7767" w:rsidP="006D7767">
      <w:pPr>
        <w:spacing w:after="0" w:line="240" w:lineRule="auto"/>
        <w:jc w:val="center"/>
        <w:textAlignment w:val="baseline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D7767">
        <w:rPr>
          <w:rFonts w:ascii="Calibri" w:eastAsia="Calibri" w:hAnsi="Calibri" w:cs="Times New Roman"/>
          <w:bCs/>
          <w:sz w:val="28"/>
          <w:szCs w:val="28"/>
        </w:rPr>
        <w:t xml:space="preserve">                                                                                  </w:t>
      </w:r>
      <w:r w:rsidRPr="006D7767">
        <w:rPr>
          <w:rFonts w:ascii="Times New Roman" w:eastAsia="Calibri" w:hAnsi="Times New Roman" w:cs="Times New Roman"/>
          <w:bCs/>
          <w:sz w:val="28"/>
          <w:szCs w:val="28"/>
        </w:rPr>
        <w:t>от _____________№______</w:t>
      </w:r>
    </w:p>
    <w:p w:rsidR="006D7767" w:rsidRPr="006D7767" w:rsidRDefault="006D7767" w:rsidP="006D7767">
      <w:pPr>
        <w:tabs>
          <w:tab w:val="left" w:pos="567"/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67" w:rsidRPr="006D7767" w:rsidRDefault="006D7767" w:rsidP="006D7767">
      <w:pPr>
        <w:tabs>
          <w:tab w:val="left" w:pos="567"/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67" w:rsidRPr="006D7767" w:rsidRDefault="006D7767" w:rsidP="006D7767">
      <w:pPr>
        <w:tabs>
          <w:tab w:val="left" w:pos="567"/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67" w:rsidRPr="006D7767" w:rsidRDefault="006D7767" w:rsidP="006D7767">
      <w:pPr>
        <w:tabs>
          <w:tab w:val="left" w:pos="567"/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6D7767" w:rsidRPr="006D7767" w:rsidRDefault="006D7767" w:rsidP="006D7767">
      <w:pPr>
        <w:tabs>
          <w:tab w:val="left" w:pos="567"/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конкурса по отбору общественных инициатив «Твой конструктор двора» на создание комфортных условий для проживания граждан на территории </w:t>
      </w:r>
      <w:proofErr w:type="spell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внутригородского района городского округа Самара </w:t>
      </w:r>
    </w:p>
    <w:p w:rsidR="006D7767" w:rsidRPr="006D7767" w:rsidRDefault="006D7767" w:rsidP="006D7767">
      <w:pPr>
        <w:tabs>
          <w:tab w:val="left" w:pos="567"/>
          <w:tab w:val="left" w:pos="709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67" w:rsidRPr="006D7767" w:rsidRDefault="006D7767" w:rsidP="006D7767">
      <w:pPr>
        <w:numPr>
          <w:ilvl w:val="0"/>
          <w:numId w:val="5"/>
        </w:numPr>
        <w:tabs>
          <w:tab w:val="left" w:pos="567"/>
          <w:tab w:val="left" w:pos="709"/>
        </w:tabs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6D7767" w:rsidRPr="006D7767" w:rsidRDefault="006D7767" w:rsidP="006D7767">
      <w:pPr>
        <w:tabs>
          <w:tab w:val="left" w:pos="567"/>
          <w:tab w:val="left" w:pos="709"/>
        </w:tabs>
        <w:spacing w:before="375" w:after="225" w:line="240" w:lineRule="auto"/>
        <w:ind w:left="720"/>
        <w:contextualSpacing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67" w:rsidRPr="006D7767" w:rsidRDefault="006D7767" w:rsidP="006D7767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</w:t>
      </w:r>
      <w:proofErr w:type="gram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проведении конкурса по отбору общественных инициатив «Твой конструктор двора» на создание комфортных условий для проживания граждан на территории </w:t>
      </w:r>
      <w:proofErr w:type="spell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(далее - Положение) разработано в соответствии с Федеральным законом от 06.10.2003 №131-ФЗ «Об общих принципах организации местного самоуправления», со статьей 78.1 Бюджетного кодекса Российской Федерации, Уставом </w:t>
      </w:r>
      <w:proofErr w:type="spell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 и устанавливает</w:t>
      </w:r>
      <w:proofErr w:type="gram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конкурсного отбора общественных инициатив по созданию комфортных условий для проживания граждан на территории </w:t>
      </w:r>
      <w:proofErr w:type="spell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Самара.</w:t>
      </w:r>
    </w:p>
    <w:p w:rsidR="006D7767" w:rsidRPr="006D7767" w:rsidRDefault="006D7767" w:rsidP="006D7767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 </w:t>
      </w:r>
      <w:proofErr w:type="gram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общественных инициатив по созданию комфортных условий для проживания граждан на территории </w:t>
      </w:r>
      <w:proofErr w:type="spell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осуществляется за счет субсидий, предоставляемых муниципальному бюджетному учреждению «</w:t>
      </w:r>
      <w:proofErr w:type="spell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Красноглинское</w:t>
      </w:r>
      <w:proofErr w:type="spell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 средств бюджета </w:t>
      </w:r>
      <w:proofErr w:type="spell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на 2025 год в порядке, установленном муниципальным правовым актом Администрации </w:t>
      </w:r>
      <w:proofErr w:type="spell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внутригородского района городского округа Самара.</w:t>
      </w:r>
      <w:proofErr w:type="gram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субсидий по общественной инициативе не может превышать трех миллионов рублей.</w:t>
      </w:r>
    </w:p>
    <w:p w:rsidR="006D7767" w:rsidRPr="006D7767" w:rsidRDefault="006D7767" w:rsidP="006D7767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Целью настоящего Положения является:</w:t>
      </w:r>
    </w:p>
    <w:p w:rsidR="006D7767" w:rsidRPr="006D7767" w:rsidRDefault="006D7767" w:rsidP="006D7767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повышение социальной активности и творческого потенциала </w:t>
      </w:r>
      <w:r w:rsidRPr="006D7767">
        <w:rPr>
          <w:rFonts w:ascii="Times New Roman" w:eastAsia="Calibri" w:hAnsi="Times New Roman" w:cs="Times New Roman"/>
          <w:sz w:val="28"/>
          <w:szCs w:val="28"/>
        </w:rPr>
        <w:t xml:space="preserve">жителей </w:t>
      </w:r>
      <w:proofErr w:type="spellStart"/>
      <w:r w:rsidRPr="006D7767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6D7767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городского округа Самара;</w:t>
      </w:r>
    </w:p>
    <w:p w:rsidR="006D7767" w:rsidRPr="006D7767" w:rsidRDefault="006D7767" w:rsidP="006D7767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7767">
        <w:rPr>
          <w:rFonts w:ascii="Times New Roman" w:eastAsia="Calibri" w:hAnsi="Times New Roman" w:cs="Times New Roman"/>
          <w:sz w:val="28"/>
          <w:szCs w:val="28"/>
        </w:rPr>
        <w:tab/>
        <w:t>–  поддержка общественных инициатив населения;</w:t>
      </w:r>
    </w:p>
    <w:p w:rsidR="006D7767" w:rsidRPr="006D7767" w:rsidRDefault="006D7767" w:rsidP="006D7767">
      <w:pPr>
        <w:tabs>
          <w:tab w:val="num" w:pos="0"/>
          <w:tab w:val="left" w:pos="180"/>
          <w:tab w:val="left" w:pos="709"/>
          <w:tab w:val="left" w:pos="1134"/>
          <w:tab w:val="left" w:pos="15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767">
        <w:rPr>
          <w:rFonts w:ascii="Times New Roman" w:eastAsia="Calibri" w:hAnsi="Times New Roman" w:cs="Times New Roman"/>
          <w:sz w:val="28"/>
          <w:szCs w:val="28"/>
        </w:rPr>
        <w:tab/>
      </w:r>
      <w:r w:rsidRPr="006D7767">
        <w:rPr>
          <w:rFonts w:ascii="Times New Roman" w:eastAsia="Calibri" w:hAnsi="Times New Roman" w:cs="Times New Roman"/>
          <w:sz w:val="28"/>
          <w:szCs w:val="28"/>
        </w:rPr>
        <w:tab/>
        <w:t>– выявление и распространение эффективного опыта общественных инициатив;</w:t>
      </w:r>
    </w:p>
    <w:p w:rsidR="006D7767" w:rsidRPr="006D7767" w:rsidRDefault="006D7767" w:rsidP="006D7767">
      <w:pPr>
        <w:tabs>
          <w:tab w:val="num" w:pos="0"/>
          <w:tab w:val="left" w:pos="180"/>
          <w:tab w:val="left" w:pos="709"/>
          <w:tab w:val="left" w:pos="1134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Calibri" w:hAnsi="Times New Roman" w:cs="Times New Roman"/>
          <w:sz w:val="28"/>
          <w:szCs w:val="28"/>
        </w:rPr>
        <w:tab/>
      </w:r>
      <w:r w:rsidRPr="006D7767">
        <w:rPr>
          <w:rFonts w:ascii="Times New Roman" w:eastAsia="Calibri" w:hAnsi="Times New Roman" w:cs="Times New Roman"/>
          <w:sz w:val="28"/>
          <w:szCs w:val="28"/>
        </w:rPr>
        <w:tab/>
        <w:t>–  привлечение</w:t>
      </w: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к созданию и развитию инноваций в городской среде;</w:t>
      </w:r>
    </w:p>
    <w:p w:rsidR="006D7767" w:rsidRPr="006D7767" w:rsidRDefault="006D7767" w:rsidP="006D7767">
      <w:pPr>
        <w:tabs>
          <w:tab w:val="num" w:pos="0"/>
          <w:tab w:val="left" w:pos="180"/>
          <w:tab w:val="left" w:pos="709"/>
          <w:tab w:val="left" w:pos="1134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способствование созданию благоприятных условий для развития творчества граждан;</w:t>
      </w:r>
    </w:p>
    <w:p w:rsidR="006D7767" w:rsidRPr="006D7767" w:rsidRDefault="006D7767" w:rsidP="006D7767">
      <w:pPr>
        <w:tabs>
          <w:tab w:val="num" w:pos="0"/>
          <w:tab w:val="left" w:pos="180"/>
          <w:tab w:val="left" w:pos="709"/>
          <w:tab w:val="left" w:pos="1134"/>
          <w:tab w:val="left" w:pos="15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способствование формированию у жителей активной гражданской позиции и любви к родному городу.</w:t>
      </w:r>
    </w:p>
    <w:p w:rsidR="006D7767" w:rsidRPr="006D7767" w:rsidRDefault="006D7767" w:rsidP="006D7767">
      <w:pPr>
        <w:tabs>
          <w:tab w:val="num" w:pos="0"/>
          <w:tab w:val="left" w:pos="180"/>
          <w:tab w:val="left" w:pos="709"/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1.4. В Положении используются следующие основные термины и понятия:</w:t>
      </w:r>
    </w:p>
    <w:p w:rsidR="006D7767" w:rsidRPr="006D7767" w:rsidRDefault="006D7767" w:rsidP="006D7767">
      <w:pPr>
        <w:shd w:val="clear" w:color="auto" w:fill="FFFFFF"/>
        <w:tabs>
          <w:tab w:val="left" w:pos="709"/>
        </w:tabs>
        <w:spacing w:after="0" w:line="360" w:lineRule="auto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 микрорайон - </w:t>
      </w:r>
      <w:r w:rsidRPr="006D7767">
        <w:rPr>
          <w:rFonts w:ascii="Times New Roman" w:eastAsia="Calibri" w:hAnsi="Times New Roman" w:cs="Times New Roman"/>
          <w:sz w:val="28"/>
          <w:szCs w:val="28"/>
        </w:rPr>
        <w:t xml:space="preserve">планировочная единица </w:t>
      </w:r>
      <w:proofErr w:type="spellStart"/>
      <w:r w:rsidRPr="006D7767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6D7767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района, состоящая из элементов жилой среды, инфраструктуры микрорайона, учреждений общественного обслуживания и предприятий, в границах территорий микрорайонов, утверждённых постановлением Администрации </w:t>
      </w:r>
      <w:proofErr w:type="spellStart"/>
      <w:r w:rsidRPr="006D7767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6D7767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городского округа Самара от 20.04.2021 № 274.</w:t>
      </w:r>
    </w:p>
    <w:p w:rsidR="006D7767" w:rsidRPr="006D7767" w:rsidRDefault="006D7767" w:rsidP="006D7767">
      <w:pPr>
        <w:shd w:val="clear" w:color="auto" w:fill="FFFFFF"/>
        <w:tabs>
          <w:tab w:val="left" w:pos="709"/>
        </w:tabs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– общественная инициатива  – проект, подготовленный инициативной группой жителей и оформленный в соответствии с требованиями настоящего Положения; </w:t>
      </w:r>
    </w:p>
    <w:p w:rsidR="006D7767" w:rsidRPr="006D7767" w:rsidRDefault="006D7767" w:rsidP="006D7767">
      <w:pPr>
        <w:tabs>
          <w:tab w:val="left" w:pos="709"/>
        </w:tabs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общественные территории  –  территории, которыми беспрепятственно пользуется неограниченный круг лиц;</w:t>
      </w:r>
    </w:p>
    <w:p w:rsidR="006D7767" w:rsidRPr="006D7767" w:rsidRDefault="006D7767" w:rsidP="006D7767">
      <w:pPr>
        <w:tabs>
          <w:tab w:val="left" w:pos="709"/>
        </w:tabs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– дворовая территория  –  совокупность территорий, прилегающих к многоквартирным домам с расположенными на них объектами, предназначенными для обслуживания и эксплуатации таких домов, и </w:t>
      </w: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6D7767" w:rsidRPr="006D7767" w:rsidRDefault="006D7767" w:rsidP="006D7767">
      <w:pPr>
        <w:shd w:val="clear" w:color="auto" w:fill="FFFFFF"/>
        <w:tabs>
          <w:tab w:val="left" w:pos="709"/>
        </w:tabs>
        <w:spacing w:after="0" w:line="360" w:lineRule="auto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конкурсная комиссия – комиссия по</w:t>
      </w:r>
      <w:r w:rsidRPr="006D7767">
        <w:rPr>
          <w:rFonts w:ascii="Times New Roman" w:eastAsia="Calibri" w:hAnsi="Times New Roman" w:cs="Times New Roman"/>
          <w:bCs/>
          <w:color w:val="6A6A6A"/>
          <w:sz w:val="28"/>
          <w:szCs w:val="28"/>
          <w:shd w:val="clear" w:color="auto" w:fill="FFFFFF"/>
        </w:rPr>
        <w:t xml:space="preserve"> </w:t>
      </w: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конкурсному</w:t>
      </w: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отбору </w:t>
      </w:r>
      <w:r w:rsidRPr="006D7767">
        <w:rPr>
          <w:rFonts w:ascii="Times New Roman" w:eastAsia="Calibri" w:hAnsi="Times New Roman" w:cs="Times New Roman"/>
          <w:sz w:val="28"/>
          <w:szCs w:val="28"/>
        </w:rPr>
        <w:t xml:space="preserve">претендентов на допущение общественных инициатив к общественному голосованию и определения победителей конкурсного отбора по результатам общественного голосования, состав которой утверждается распорядительным актом Администрации </w:t>
      </w:r>
      <w:proofErr w:type="spellStart"/>
      <w:r w:rsidRPr="006D7767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6D7767">
        <w:rPr>
          <w:rFonts w:ascii="Times New Roman" w:eastAsia="Calibri" w:hAnsi="Times New Roman" w:cs="Times New Roman"/>
          <w:sz w:val="28"/>
          <w:szCs w:val="28"/>
        </w:rPr>
        <w:t xml:space="preserve">  внутригородского района городского округа Самара;</w:t>
      </w:r>
    </w:p>
    <w:p w:rsidR="006D7767" w:rsidRPr="006D7767" w:rsidRDefault="006D7767" w:rsidP="006D7767">
      <w:pPr>
        <w:shd w:val="clear" w:color="auto" w:fill="FFFFFF"/>
        <w:tabs>
          <w:tab w:val="left" w:pos="709"/>
        </w:tabs>
        <w:spacing w:after="0" w:line="360" w:lineRule="auto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D7767">
        <w:rPr>
          <w:rFonts w:ascii="Times New Roman" w:eastAsia="Calibri" w:hAnsi="Times New Roman" w:cs="Times New Roman"/>
          <w:sz w:val="28"/>
          <w:szCs w:val="28"/>
        </w:rPr>
        <w:tab/>
      </w:r>
      <w:r w:rsidRPr="006D7767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6D7767">
        <w:rPr>
          <w:rFonts w:ascii="Times New Roman" w:eastAsia="Calibri" w:hAnsi="Times New Roman" w:cs="Times New Roman"/>
          <w:sz w:val="28"/>
          <w:szCs w:val="28"/>
        </w:rPr>
        <w:t>дистанционное электронное голосование   –</w:t>
      </w:r>
      <w:r w:rsidRPr="006D7767">
        <w:rPr>
          <w:rFonts w:ascii="Times New Roman" w:eastAsia="Calibri" w:hAnsi="Times New Roman" w:cs="Times New Roman"/>
          <w:bCs/>
          <w:sz w:val="28"/>
          <w:szCs w:val="28"/>
        </w:rPr>
        <w:t xml:space="preserve"> голосование</w:t>
      </w:r>
      <w:r w:rsidRPr="006D7767">
        <w:rPr>
          <w:rFonts w:ascii="Times New Roman" w:eastAsia="Calibri" w:hAnsi="Times New Roman" w:cs="Times New Roman"/>
          <w:sz w:val="28"/>
          <w:szCs w:val="28"/>
        </w:rPr>
        <w:t> без использования бюллетеня, изготовленного на бумажном носителе, с использованием специального программного обеспечения;</w:t>
      </w:r>
    </w:p>
    <w:p w:rsidR="006D7767" w:rsidRPr="006D7767" w:rsidRDefault="006D7767" w:rsidP="006D7767">
      <w:pPr>
        <w:shd w:val="clear" w:color="auto" w:fill="FFFFFF"/>
        <w:tabs>
          <w:tab w:val="left" w:pos="709"/>
        </w:tabs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Calibri" w:hAnsi="Times New Roman" w:cs="Times New Roman"/>
          <w:sz w:val="28"/>
          <w:szCs w:val="28"/>
        </w:rPr>
        <w:tab/>
        <w:t xml:space="preserve">– конкурс – конкурс общественных инициатив по общественному голосованию и определения победителей конкурсного отбора по результатам общественного голосования </w:t>
      </w: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«Твой  конструктор двора».</w:t>
      </w:r>
    </w:p>
    <w:p w:rsidR="006D7767" w:rsidRPr="006D7767" w:rsidRDefault="006D7767" w:rsidP="006D7767">
      <w:pPr>
        <w:shd w:val="clear" w:color="auto" w:fill="FFFFFF"/>
        <w:tabs>
          <w:tab w:val="left" w:pos="709"/>
        </w:tabs>
        <w:spacing w:after="0" w:line="36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360" w:lineRule="auto"/>
        <w:contextualSpacing/>
        <w:jc w:val="center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D7767">
        <w:rPr>
          <w:rFonts w:ascii="Times New Roman" w:eastAsia="Calibri" w:hAnsi="Times New Roman" w:cs="Times New Roman"/>
          <w:sz w:val="28"/>
          <w:szCs w:val="28"/>
        </w:rPr>
        <w:t>Порядок проведения конкурса</w:t>
      </w:r>
    </w:p>
    <w:p w:rsidR="006D7767" w:rsidRPr="006D7767" w:rsidRDefault="006D7767" w:rsidP="006D7767">
      <w:pPr>
        <w:tabs>
          <w:tab w:val="left" w:pos="709"/>
          <w:tab w:val="left" w:pos="1701"/>
          <w:tab w:val="left" w:pos="31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Конкурс проводится с целью создания комфортных условий для проживания граждан, поддержания и улучшения санитарного и эстетического состояния территорий </w:t>
      </w:r>
      <w:proofErr w:type="spell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таких как:</w:t>
      </w:r>
    </w:p>
    <w:p w:rsidR="006D7767" w:rsidRPr="006D7767" w:rsidRDefault="006D7767" w:rsidP="006D7767">
      <w:pPr>
        <w:tabs>
          <w:tab w:val="left" w:pos="709"/>
          <w:tab w:val="left" w:pos="1701"/>
          <w:tab w:val="left" w:pos="3105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proofErr w:type="gramStart"/>
      <w:r w:rsidRPr="006D77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 установка малых архитектурных форм (</w:t>
      </w:r>
      <w:r w:rsidRPr="006D7767">
        <w:rPr>
          <w:rFonts w:ascii="Times New Roman" w:eastAsia="Calibri" w:hAnsi="Times New Roman" w:cs="Times New Roman"/>
          <w:sz w:val="28"/>
          <w:szCs w:val="28"/>
        </w:rPr>
        <w:t xml:space="preserve">скамьи, урны, беседки, вазоны для цветов, скульптуры, теневые навесы, установка ограждений), оборудование детскими и (или) спортивными площадками, установка детского оборудования, мест для отдыха жителей. </w:t>
      </w:r>
      <w:proofErr w:type="gramEnd"/>
    </w:p>
    <w:p w:rsidR="006D7767" w:rsidRPr="006D7767" w:rsidRDefault="006D7767" w:rsidP="006D7767">
      <w:pPr>
        <w:tabs>
          <w:tab w:val="left" w:pos="709"/>
        </w:tabs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конкурса могут быть собственники помещений в многоквартирном доме (далее – МКД), собственники индивидуальных жилищных строений (далее – ИЖС), управляющие организации, товарищества собственников жилья, жилищные, жилищно-строительные кооперативы или иные специализированные потребительские кооперативы, </w:t>
      </w: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юридические лица, индивидуальные предприниматели, некоммерческие организации и общественные объединения (организации), которые уполномочены общим собранием собственников МКД (ИЖС) на участие общественной инициативы в конкурсном отборе.</w:t>
      </w:r>
      <w:proofErr w:type="gramEnd"/>
    </w:p>
    <w:p w:rsidR="006D7767" w:rsidRPr="006D7767" w:rsidRDefault="006D7767" w:rsidP="006D7767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Условия предоставления общественных инициатив на участие в конкурсе:</w:t>
      </w:r>
    </w:p>
    <w:p w:rsidR="006D7767" w:rsidRPr="006D7767" w:rsidRDefault="006D7767" w:rsidP="006D7767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принятие собственниками помещений в МКД (инициативной группой собственников ИЖС) решения, оформленного протоколом общего собрания собственников, содержащее следующую информацию:</w:t>
      </w:r>
    </w:p>
    <w:p w:rsidR="006D7767" w:rsidRPr="006D7767" w:rsidRDefault="006D7767" w:rsidP="006D7767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  решение об участии в конкурсе и подаче заявки;</w:t>
      </w:r>
    </w:p>
    <w:p w:rsidR="006D7767" w:rsidRPr="006D7767" w:rsidRDefault="006D7767" w:rsidP="006D776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выбор одного из предложенных вариантов </w:t>
      </w:r>
      <w:proofErr w:type="gram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gram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благоустройства, который будет размещен на официальном сайте  Администрации </w:t>
      </w:r>
      <w:proofErr w:type="spell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в разделе «Твой конструктор двора»; </w:t>
      </w:r>
    </w:p>
    <w:p w:rsidR="006D7767" w:rsidRPr="006D7767" w:rsidRDefault="006D7767" w:rsidP="006D7767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оформление соглашения о последующем содержании объектов благоустройства; </w:t>
      </w:r>
    </w:p>
    <w:p w:rsidR="006D7767" w:rsidRPr="006D7767" w:rsidRDefault="006D7767" w:rsidP="006D7767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утверждение представителя заинтересованных лиц, уполномоченного на представление общественной инициативы на конкурс.</w:t>
      </w:r>
    </w:p>
    <w:p w:rsidR="006D7767" w:rsidRPr="006D7767" w:rsidRDefault="006D7767" w:rsidP="006D7767">
      <w:pPr>
        <w:tabs>
          <w:tab w:val="left" w:pos="709"/>
        </w:tabs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Перечень документов, необходимых для участия в конкурсе:</w:t>
      </w:r>
    </w:p>
    <w:p w:rsidR="006D7767" w:rsidRPr="006D7767" w:rsidRDefault="006D7767" w:rsidP="006D7767">
      <w:pPr>
        <w:tabs>
          <w:tab w:val="left" w:pos="709"/>
        </w:tabs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заявка на участие в конкурсе общественных инициатив по форме, согласно приложению 1 к настоящему Положению;</w:t>
      </w:r>
    </w:p>
    <w:p w:rsidR="006D7767" w:rsidRPr="006D7767" w:rsidRDefault="006D7767" w:rsidP="006D7767">
      <w:pPr>
        <w:tabs>
          <w:tab w:val="left" w:pos="709"/>
        </w:tabs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согласие на обработку персональных данных в соответствии со статьей 9 Федерального закона от 27.07.2006 № 152-ФЗ «О персональных данных», согласно приложению  2 к настоящему Положению; </w:t>
      </w:r>
    </w:p>
    <w:p w:rsidR="006D7767" w:rsidRPr="006D7767" w:rsidRDefault="006D7767" w:rsidP="006D7767">
      <w:pPr>
        <w:tabs>
          <w:tab w:val="left" w:pos="709"/>
        </w:tabs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протоко</w:t>
      </w:r>
      <w:proofErr w:type="gram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ы) общего собрания собственников помещений в МКД (ИЖС) с принятыми решениями по вопросам, указанным в части 2.3. настоящего Положения.</w:t>
      </w:r>
    </w:p>
    <w:p w:rsidR="006D7767" w:rsidRPr="006D7767" w:rsidRDefault="006D7767" w:rsidP="006D7767">
      <w:pPr>
        <w:tabs>
          <w:tab w:val="left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 Конкурсная комиссия:</w:t>
      </w:r>
    </w:p>
    <w:p w:rsidR="006D7767" w:rsidRPr="006D7767" w:rsidRDefault="006D7767" w:rsidP="006D776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размещает текст информационного сообщения для информирования населения, в том числе для размещения его на официальном сайте  </w:t>
      </w: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proofErr w:type="spell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в разделе «Твой конструктор двора».</w:t>
      </w:r>
    </w:p>
    <w:p w:rsidR="006D7767" w:rsidRPr="006D7767" w:rsidRDefault="006D7767" w:rsidP="006D7767">
      <w:pPr>
        <w:tabs>
          <w:tab w:val="left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Информационное сообщение о проведении конкурса размещается не позднее пяти рабочих дней до начала приема заявок. </w:t>
      </w:r>
    </w:p>
    <w:p w:rsidR="006D7767" w:rsidRPr="006D7767" w:rsidRDefault="006D7767" w:rsidP="006D7767">
      <w:pPr>
        <w:tabs>
          <w:tab w:val="left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Информационное сообщение должно содержать следующие сведения: </w:t>
      </w:r>
    </w:p>
    <w:p w:rsidR="006D7767" w:rsidRPr="006D7767" w:rsidRDefault="006D7767" w:rsidP="006D7767">
      <w:pPr>
        <w:tabs>
          <w:tab w:val="left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цель и задачи конкурса; </w:t>
      </w:r>
    </w:p>
    <w:p w:rsidR="006D7767" w:rsidRPr="006D7767" w:rsidRDefault="006D7767" w:rsidP="006D7767">
      <w:pPr>
        <w:tabs>
          <w:tab w:val="left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сроки проведения конкурса; </w:t>
      </w:r>
    </w:p>
    <w:p w:rsidR="006D7767" w:rsidRPr="006D7767" w:rsidRDefault="006D7767" w:rsidP="006D7767">
      <w:pPr>
        <w:tabs>
          <w:tab w:val="left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дата подачи и окончания приема заявок; </w:t>
      </w:r>
    </w:p>
    <w:p w:rsidR="006D7767" w:rsidRPr="006D7767" w:rsidRDefault="006D7767" w:rsidP="006D7767">
      <w:pPr>
        <w:tabs>
          <w:tab w:val="left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дата проведения общественного голосования;    </w:t>
      </w:r>
    </w:p>
    <w:p w:rsidR="006D7767" w:rsidRPr="006D7767" w:rsidRDefault="006D7767" w:rsidP="006D7767">
      <w:pPr>
        <w:tabs>
          <w:tab w:val="left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дата подведения итогов конкурса;                 </w:t>
      </w:r>
    </w:p>
    <w:p w:rsidR="006D7767" w:rsidRPr="006D7767" w:rsidRDefault="006D7767" w:rsidP="006D7767">
      <w:pPr>
        <w:tabs>
          <w:tab w:val="left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адрес, контактные телефоны, часы работы конкурсной комиссии, другие необходимые сведения о конкурсе.</w:t>
      </w:r>
    </w:p>
    <w:p w:rsidR="006D7767" w:rsidRPr="006D7767" w:rsidRDefault="006D7767" w:rsidP="006D7767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осуществляет прием заявок по форме согласно приложению 1 к настоящему Положению и регистрирует их.</w:t>
      </w: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2.6. Срок приема документов составляет 15 рабочих дней со дня размещения информационного сообщения.     </w:t>
      </w:r>
    </w:p>
    <w:p w:rsidR="006D7767" w:rsidRPr="006D7767" w:rsidRDefault="006D7767" w:rsidP="006D7767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2.7. Конкурсная комиссия не позднее десяти рабочих дней со дня окончания приема заявок рассматривает поступившие заявки, осуществляет отбор общественных инициатив и принимает решение о допущении общественных инициатив к общественному голосованию с целью выявления победителей конкурса.</w:t>
      </w:r>
    </w:p>
    <w:p w:rsidR="006D7767" w:rsidRPr="006D7767" w:rsidRDefault="006D7767" w:rsidP="006D7767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2.8. Решения конкурсной комиссии принимаются большинством голосов от числа присутствующих на заседании членов конкурсной комиссии. При равенстве голосов решающим является голос председателя комиссии.</w:t>
      </w:r>
    </w:p>
    <w:p w:rsidR="006D7767" w:rsidRPr="006D7767" w:rsidRDefault="006D7767" w:rsidP="006D7767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2.9. Заседание конкурсной комиссии является правомочным, если на нем присутствует не менее 2/3 от состава.</w:t>
      </w:r>
    </w:p>
    <w:p w:rsidR="006D7767" w:rsidRPr="006D7767" w:rsidRDefault="006D7767" w:rsidP="006D7767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2.10. Протокол конкурсной комиссии оформляется в день проведения заседания.</w:t>
      </w:r>
    </w:p>
    <w:p w:rsidR="006D7767" w:rsidRPr="006D7767" w:rsidRDefault="006D7767" w:rsidP="006D776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2.11. Протокол конкурсной комиссии размещается не позднее десяти рабочих дней после заседания на официальном сайте Администрации   </w:t>
      </w:r>
      <w:proofErr w:type="spell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Красноглинского</w:t>
      </w:r>
      <w:proofErr w:type="spell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в разделе «Твой конструктор двора».</w:t>
      </w:r>
    </w:p>
    <w:p w:rsidR="006D7767" w:rsidRPr="006D7767" w:rsidRDefault="006D7767" w:rsidP="006D7767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2.12. Общественное голосование организуется посредством электронного голосования в порядке, определенном настоящим Положением.</w:t>
      </w:r>
    </w:p>
    <w:p w:rsidR="006D7767" w:rsidRPr="006D7767" w:rsidRDefault="006D7767" w:rsidP="006D7767">
      <w:pPr>
        <w:tabs>
          <w:tab w:val="left" w:pos="709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67" w:rsidRPr="006D7767" w:rsidRDefault="006D7767" w:rsidP="006D7767">
      <w:pPr>
        <w:numPr>
          <w:ilvl w:val="0"/>
          <w:numId w:val="5"/>
        </w:numPr>
        <w:tabs>
          <w:tab w:val="left" w:pos="709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отбора общественных инициатив</w:t>
      </w:r>
    </w:p>
    <w:tbl>
      <w:tblPr>
        <w:tblStyle w:val="21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6D7767" w:rsidRPr="006D7767" w:rsidTr="00DF3D2C">
        <w:tc>
          <w:tcPr>
            <w:tcW w:w="817" w:type="dxa"/>
          </w:tcPr>
          <w:p w:rsidR="006D7767" w:rsidRPr="006D7767" w:rsidRDefault="006D7767" w:rsidP="006D7767">
            <w:pPr>
              <w:tabs>
                <w:tab w:val="left" w:pos="709"/>
              </w:tabs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D776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D7767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05" w:type="dxa"/>
          </w:tcPr>
          <w:p w:rsidR="006D7767" w:rsidRPr="006D7767" w:rsidRDefault="006D7767" w:rsidP="006D7767">
            <w:pPr>
              <w:tabs>
                <w:tab w:val="left" w:pos="709"/>
              </w:tabs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eastAsia="Calibri" w:hAnsi="Times New Roman" w:cs="Times New Roman"/>
                <w:sz w:val="28"/>
                <w:szCs w:val="28"/>
              </w:rPr>
              <w:t>Критерии</w:t>
            </w:r>
          </w:p>
        </w:tc>
      </w:tr>
      <w:tr w:rsidR="006D7767" w:rsidRPr="006D7767" w:rsidTr="00DF3D2C">
        <w:tc>
          <w:tcPr>
            <w:tcW w:w="817" w:type="dxa"/>
          </w:tcPr>
          <w:p w:rsidR="006D7767" w:rsidRPr="006D7767" w:rsidRDefault="006D7767" w:rsidP="006D7767">
            <w:pPr>
              <w:tabs>
                <w:tab w:val="left" w:pos="709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6D7767" w:rsidRPr="006D7767" w:rsidRDefault="006D7767" w:rsidP="006D7767">
            <w:pPr>
              <w:tabs>
                <w:tab w:val="left" w:pos="709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нормам пунктов 2.1-2.4 настоящего Положения</w:t>
            </w:r>
          </w:p>
        </w:tc>
      </w:tr>
      <w:tr w:rsidR="006D7767" w:rsidRPr="006D7767" w:rsidTr="00DF3D2C">
        <w:trPr>
          <w:trHeight w:val="702"/>
        </w:trPr>
        <w:tc>
          <w:tcPr>
            <w:tcW w:w="817" w:type="dxa"/>
          </w:tcPr>
          <w:p w:rsidR="006D7767" w:rsidRPr="006D7767" w:rsidRDefault="006D7767" w:rsidP="006D7767">
            <w:pPr>
              <w:tabs>
                <w:tab w:val="left" w:pos="709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6D7767" w:rsidRPr="006D7767" w:rsidRDefault="006D7767" w:rsidP="006D7767">
            <w:pPr>
              <w:tabs>
                <w:tab w:val="left" w:pos="709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Техническая возможность реализации </w:t>
            </w:r>
            <w:proofErr w:type="gramStart"/>
            <w:r w:rsidRPr="006D7767">
              <w:rPr>
                <w:rFonts w:ascii="Times New Roman" w:eastAsia="Calibri" w:hAnsi="Times New Roman" w:cs="Times New Roman"/>
                <w:sz w:val="28"/>
                <w:szCs w:val="28"/>
              </w:rPr>
              <w:t>дизайн-проекта</w:t>
            </w:r>
            <w:proofErr w:type="gramEnd"/>
            <w:r w:rsidRPr="006D7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территории, подлежащей благоустройству</w:t>
            </w:r>
          </w:p>
        </w:tc>
      </w:tr>
    </w:tbl>
    <w:p w:rsidR="006D7767" w:rsidRPr="006D7767" w:rsidRDefault="006D7767" w:rsidP="006D7767">
      <w:pPr>
        <w:tabs>
          <w:tab w:val="left" w:pos="709"/>
          <w:tab w:val="left" w:pos="735"/>
          <w:tab w:val="center" w:pos="4677"/>
        </w:tabs>
        <w:spacing w:before="375" w:after="225" w:line="36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Порядок проведения общественного голосования</w:t>
      </w:r>
    </w:p>
    <w:p w:rsidR="006D7767" w:rsidRPr="006D7767" w:rsidRDefault="006D7767" w:rsidP="006D7767">
      <w:pPr>
        <w:tabs>
          <w:tab w:val="left" w:pos="709"/>
        </w:tabs>
        <w:spacing w:before="375"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Решение о проведении общественного голосования принимается постановлением Администрации </w:t>
      </w:r>
      <w:proofErr w:type="spell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Самара.</w:t>
      </w:r>
    </w:p>
    <w:p w:rsidR="006D7767" w:rsidRPr="006D7767" w:rsidRDefault="006D7767" w:rsidP="006D776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 В постановлении Администрации </w:t>
      </w:r>
      <w:proofErr w:type="spell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о назначении общественного голосования устанавливаются следующие сведения:</w:t>
      </w:r>
    </w:p>
    <w:p w:rsidR="006D7767" w:rsidRPr="006D7767" w:rsidRDefault="006D7767" w:rsidP="006D776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– дата и время проведения общественного голосования;</w:t>
      </w:r>
    </w:p>
    <w:p w:rsidR="006D7767" w:rsidRPr="006D7767" w:rsidRDefault="006D7767" w:rsidP="006D776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– иные сведения, необходимые для проведения голосования.</w:t>
      </w:r>
    </w:p>
    <w:p w:rsidR="006D7767" w:rsidRPr="006D7767" w:rsidRDefault="006D7767" w:rsidP="006D776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4.3. Общественное голосование проводится посредством дистанционного электронного голосования.</w:t>
      </w:r>
    </w:p>
    <w:p w:rsidR="006D7767" w:rsidRPr="006D7767" w:rsidRDefault="006D7767" w:rsidP="006D776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4.4.  Дистанционное электронное голосование проводится на официальном сайте Администрации </w:t>
      </w:r>
      <w:proofErr w:type="spell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в разделе «Твой конструктор двора»/2024 (реализация в 2025).</w:t>
      </w:r>
    </w:p>
    <w:p w:rsidR="006D7767" w:rsidRPr="006D7767" w:rsidRDefault="006D7767" w:rsidP="006D776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4.5. Принять участие в дистанционном электронном голосовании могут граждане, зарегистрированные на территории </w:t>
      </w:r>
      <w:proofErr w:type="spell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Самара.</w:t>
      </w:r>
    </w:p>
    <w:p w:rsidR="006D7767" w:rsidRPr="006D7767" w:rsidRDefault="006D7767" w:rsidP="006D776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4.6. Участник голосования ставит соответствующий знак напротив общественной инициативы, за которую он собирается проголосовать. </w:t>
      </w:r>
    </w:p>
    <w:p w:rsidR="006D7767" w:rsidRPr="006D7767" w:rsidRDefault="006D7767" w:rsidP="006D776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4.7. Подсчет голосов участников дистанционного электронного голосования осуществляется автоматически путем суммирования количества голосов участников голосования, поданных за каждую общественную территорию.</w:t>
      </w:r>
    </w:p>
    <w:p w:rsidR="006D7767" w:rsidRPr="006D7767" w:rsidRDefault="006D7767" w:rsidP="006D776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4.8.   Победителем конкурса считается одна общественная инициатива, получившая наибольшее количество голосов. В случае если количество голосов совпадает, то победитель конкурса определяется исходя из даты и времени предоставления в конкурсную комиссию перечня документов, указанных в пункте 2.4. настоящего Положения.</w:t>
      </w:r>
    </w:p>
    <w:p w:rsidR="006D7767" w:rsidRPr="006D7767" w:rsidRDefault="006D7767" w:rsidP="006D776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4.9. Результаты общественного голосования размещаются на официальном сайте Администрации </w:t>
      </w:r>
      <w:proofErr w:type="spell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в разделе «Твой конструктор двора».</w:t>
      </w:r>
    </w:p>
    <w:p w:rsidR="006D7767" w:rsidRPr="006D7767" w:rsidRDefault="006D7767" w:rsidP="006D776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4.10. Победитель конкурса утверждается постановлением Администрации </w:t>
      </w:r>
      <w:proofErr w:type="spell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Самара.</w:t>
      </w:r>
    </w:p>
    <w:p w:rsidR="006D7767" w:rsidRPr="006D7767" w:rsidRDefault="006D7767" w:rsidP="006D7767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6D7767" w:rsidRPr="006D7767" w:rsidRDefault="006D7767" w:rsidP="006D7767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7767" w:rsidRPr="006D7767" w:rsidRDefault="006D7767" w:rsidP="006D77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7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6D7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главы </w:t>
      </w:r>
    </w:p>
    <w:p w:rsidR="006D7767" w:rsidRPr="006D7767" w:rsidRDefault="006D7767" w:rsidP="006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6D7767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Красноглинского</w:t>
      </w:r>
      <w:proofErr w:type="spellEnd"/>
      <w:r w:rsidRPr="006D7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внутригородского района </w:t>
      </w:r>
    </w:p>
    <w:p w:rsidR="006D7767" w:rsidRPr="006D7767" w:rsidRDefault="006D7767" w:rsidP="006D77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городского округа Самара </w:t>
      </w:r>
      <w:r w:rsidRPr="006D77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D77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И.Ю. Шафигуллина</w:t>
      </w:r>
    </w:p>
    <w:p w:rsidR="006D7767" w:rsidRPr="006D7767" w:rsidRDefault="006D7767" w:rsidP="006D7767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tbl>
      <w:tblPr>
        <w:tblStyle w:val="a3"/>
        <w:tblpPr w:leftFromText="180" w:rightFromText="180" w:vertAnchor="text" w:horzAnchor="margin" w:tblpXSpec="right" w:tblpY="-270"/>
        <w:tblW w:w="0" w:type="auto"/>
        <w:tblLook w:val="04A0" w:firstRow="1" w:lastRow="0" w:firstColumn="1" w:lastColumn="0" w:noHBand="0" w:noVBand="1"/>
      </w:tblPr>
      <w:tblGrid>
        <w:gridCol w:w="5871"/>
      </w:tblGrid>
      <w:tr w:rsidR="006D7767" w:rsidRPr="006D7767" w:rsidTr="006D7767">
        <w:trPr>
          <w:trHeight w:val="1428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:rsidR="006D7767" w:rsidRPr="006D7767" w:rsidRDefault="006D7767" w:rsidP="006D7767">
            <w:pPr>
              <w:autoSpaceDE w:val="0"/>
              <w:autoSpaceDN w:val="0"/>
              <w:spacing w:after="160" w:line="259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77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ПРИЛОЖЕНИЕ 1</w:t>
            </w:r>
          </w:p>
          <w:p w:rsidR="006D7767" w:rsidRPr="006D7767" w:rsidRDefault="006D7767" w:rsidP="006D7767">
            <w:pPr>
              <w:autoSpaceDE w:val="0"/>
              <w:autoSpaceDN w:val="0"/>
              <w:spacing w:after="160" w:line="259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77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 </w:t>
            </w:r>
            <w:r w:rsidRPr="006D7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Положению о проведении конкурса по отбору общественных инициатив «Твой конструктор двора» на создание комфортных условий для проживания граждан на территории </w:t>
            </w:r>
            <w:proofErr w:type="spellStart"/>
            <w:r w:rsidRPr="006D7767">
              <w:rPr>
                <w:rFonts w:ascii="Times New Roman" w:eastAsia="Calibri" w:hAnsi="Times New Roman" w:cs="Times New Roman"/>
                <w:sz w:val="28"/>
                <w:szCs w:val="28"/>
              </w:rPr>
              <w:t>Красноглинского</w:t>
            </w:r>
            <w:proofErr w:type="spellEnd"/>
            <w:r w:rsidRPr="006D7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внутригородского района городского округа Самара </w:t>
            </w:r>
          </w:p>
        </w:tc>
      </w:tr>
    </w:tbl>
    <w:p w:rsidR="006D7767" w:rsidRPr="006D7767" w:rsidRDefault="006D7767" w:rsidP="006D77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767" w:rsidRPr="006D7767" w:rsidRDefault="006D7767" w:rsidP="006D77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767" w:rsidRPr="006D7767" w:rsidRDefault="006D7767" w:rsidP="006D77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767" w:rsidRPr="006D7767" w:rsidRDefault="006D7767" w:rsidP="006D77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767" w:rsidRPr="006D7767" w:rsidRDefault="006D7767" w:rsidP="006D77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767" w:rsidRPr="006D7767" w:rsidRDefault="006D7767" w:rsidP="006D77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767" w:rsidRPr="006D7767" w:rsidRDefault="006D7767" w:rsidP="006D77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767" w:rsidRDefault="006D7767" w:rsidP="006D77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</w:p>
    <w:p w:rsidR="006D7767" w:rsidRDefault="006D7767" w:rsidP="006D77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767" w:rsidRPr="006D7767" w:rsidRDefault="006D7767" w:rsidP="006D77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</w:p>
    <w:p w:rsidR="006D7767" w:rsidRPr="006D7767" w:rsidRDefault="006D7767" w:rsidP="006D77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участие в конкурсе по отбору общественных инициатив «Твой конструктор двора» на создание комфортных условий для проживания граждан на территории </w:t>
      </w:r>
      <w:proofErr w:type="spellStart"/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Красноглинского</w:t>
      </w:r>
      <w:proofErr w:type="spellEnd"/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внутригородского района городского округа Самара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9"/>
        <w:gridCol w:w="4781"/>
      </w:tblGrid>
      <w:tr w:rsidR="006D7767" w:rsidRPr="006D7767" w:rsidTr="00DF3D2C">
        <w:tc>
          <w:tcPr>
            <w:tcW w:w="4813" w:type="dxa"/>
          </w:tcPr>
          <w:p w:rsidR="006D7767" w:rsidRPr="006D7767" w:rsidRDefault="006D7767" w:rsidP="006D7767">
            <w:pPr>
              <w:autoSpaceDE w:val="0"/>
              <w:autoSpaceDN w:val="0"/>
              <w:spacing w:after="160" w:line="259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77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Дата получения заявки</w:t>
            </w:r>
          </w:p>
        </w:tc>
        <w:tc>
          <w:tcPr>
            <w:tcW w:w="4814" w:type="dxa"/>
          </w:tcPr>
          <w:p w:rsidR="006D7767" w:rsidRPr="006D7767" w:rsidRDefault="006D7767" w:rsidP="006D7767">
            <w:pPr>
              <w:autoSpaceDE w:val="0"/>
              <w:autoSpaceDN w:val="0"/>
              <w:spacing w:after="160" w:line="259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7767" w:rsidRPr="006D7767" w:rsidTr="00DF3D2C">
        <w:tc>
          <w:tcPr>
            <w:tcW w:w="4813" w:type="dxa"/>
          </w:tcPr>
          <w:p w:rsidR="006D7767" w:rsidRPr="006D7767" w:rsidRDefault="006D7767" w:rsidP="006D7767">
            <w:pPr>
              <w:autoSpaceDE w:val="0"/>
              <w:autoSpaceDN w:val="0"/>
              <w:spacing w:after="160" w:line="259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77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Номер заявки</w:t>
            </w:r>
          </w:p>
        </w:tc>
        <w:tc>
          <w:tcPr>
            <w:tcW w:w="4814" w:type="dxa"/>
          </w:tcPr>
          <w:p w:rsidR="006D7767" w:rsidRPr="006D7767" w:rsidRDefault="006D7767" w:rsidP="006D7767">
            <w:pPr>
              <w:autoSpaceDE w:val="0"/>
              <w:autoSpaceDN w:val="0"/>
              <w:spacing w:after="160" w:line="259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D7767" w:rsidRPr="006D7767" w:rsidRDefault="006D7767" w:rsidP="006D77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767" w:rsidRPr="006D7767" w:rsidRDefault="006D7767" w:rsidP="006D77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  реализации общественной инициативы ____________________________________________________________ </w:t>
      </w:r>
    </w:p>
    <w:p w:rsidR="006D7767" w:rsidRPr="006D7767" w:rsidRDefault="006D7767" w:rsidP="006D7767">
      <w:pPr>
        <w:widowControl w:val="0"/>
        <w:autoSpaceDE w:val="0"/>
        <w:autoSpaceDN w:val="0"/>
        <w:adjustRightInd w:val="0"/>
        <w:spacing w:after="0" w:line="240" w:lineRule="auto"/>
        <w:ind w:left="643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(перечислить адресные единицы, принимающие участие в конкурсе)</w:t>
      </w:r>
    </w:p>
    <w:p w:rsidR="006D7767" w:rsidRPr="006D7767" w:rsidRDefault="006D7767" w:rsidP="006D77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(представитель инициативной группы) _____________________________________________________________</w:t>
      </w:r>
    </w:p>
    <w:p w:rsidR="006D7767" w:rsidRPr="006D7767" w:rsidRDefault="006D7767" w:rsidP="006D7767">
      <w:pPr>
        <w:widowControl w:val="0"/>
        <w:autoSpaceDE w:val="0"/>
        <w:autoSpaceDN w:val="0"/>
        <w:adjustRightInd w:val="0"/>
        <w:spacing w:after="0" w:line="240" w:lineRule="auto"/>
        <w:ind w:left="502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(название юридического лица, индивидуального предпринимателя,  Ф.И.О.- для физических лиц)</w:t>
      </w:r>
    </w:p>
    <w:p w:rsidR="006D7767" w:rsidRPr="006D7767" w:rsidRDefault="006D7767" w:rsidP="006D77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Фактический адрес ____________________________________________</w:t>
      </w:r>
    </w:p>
    <w:p w:rsidR="006D7767" w:rsidRPr="006D7767" w:rsidRDefault="006D7767" w:rsidP="006D77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________________________________________________________</w:t>
      </w:r>
    </w:p>
    <w:p w:rsidR="006D7767" w:rsidRPr="006D7767" w:rsidRDefault="006D7767" w:rsidP="006D776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юридических лиц и индивидуальных предпринимателей)</w:t>
      </w:r>
    </w:p>
    <w:p w:rsidR="006D7767" w:rsidRPr="006D7767" w:rsidRDefault="006D7767" w:rsidP="006D77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Паспортные данные ____________________________________________</w:t>
      </w:r>
    </w:p>
    <w:p w:rsidR="006D7767" w:rsidRPr="006D7767" w:rsidRDefault="006D7767" w:rsidP="006D776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</w:t>
      </w:r>
      <w:r w:rsidRPr="006D7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физических лиц)</w:t>
      </w:r>
    </w:p>
    <w:p w:rsidR="006D7767" w:rsidRPr="006D7767" w:rsidRDefault="006D7767" w:rsidP="006D77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контакта _______________________________________________</w:t>
      </w:r>
    </w:p>
    <w:p w:rsidR="006D7767" w:rsidRPr="006D7767" w:rsidRDefault="006D7767" w:rsidP="006D77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Ориентировочная стоимость ______________________________________</w:t>
      </w:r>
    </w:p>
    <w:p w:rsidR="006D7767" w:rsidRPr="006D7767" w:rsidRDefault="006D7767" w:rsidP="006D77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Вариант </w:t>
      </w:r>
      <w:proofErr w:type="gramStart"/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дизайн-проекта</w:t>
      </w:r>
      <w:proofErr w:type="gramEnd"/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благоустройству территории согласно приложению_________________________________________________</w:t>
      </w:r>
    </w:p>
    <w:p w:rsidR="006D7767" w:rsidRPr="006D7767" w:rsidRDefault="006D7767" w:rsidP="006D77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проблемы, на решение которой направлена общественная инициатива __________________________________________________</w:t>
      </w:r>
    </w:p>
    <w:p w:rsidR="006D7767" w:rsidRPr="006D7767" w:rsidRDefault="006D7767" w:rsidP="006D7767">
      <w:pPr>
        <w:widowControl w:val="0"/>
        <w:autoSpaceDE w:val="0"/>
        <w:autoSpaceDN w:val="0"/>
        <w:adjustRightInd w:val="0"/>
        <w:spacing w:after="0" w:line="240" w:lineRule="auto"/>
        <w:ind w:left="643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7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(Поясните, почему возникла необходимость в выполнении проекта, почему решение данной проблемы является важным)</w:t>
      </w:r>
    </w:p>
    <w:p w:rsidR="006D7767" w:rsidRPr="006D7767" w:rsidRDefault="006D7767" w:rsidP="006D77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Цель____________________________________________________________ (</w:t>
      </w:r>
      <w:r w:rsidRPr="006D7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- это наиболее общее утверждение о том, во имя чего реализуются мероприятия)</w:t>
      </w:r>
    </w:p>
    <w:p w:rsidR="006D7767" w:rsidRPr="006D7767" w:rsidRDefault="006D7767" w:rsidP="006D77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Ориентировочный срок реализации мероприятий  II - III квартал 2025 года.</w:t>
      </w:r>
    </w:p>
    <w:p w:rsidR="006D7767" w:rsidRPr="006D7767" w:rsidRDefault="006D7767" w:rsidP="006D7767">
      <w:pPr>
        <w:widowControl w:val="0"/>
        <w:autoSpaceDE w:val="0"/>
        <w:autoSpaceDN w:val="0"/>
        <w:adjustRightInd w:val="0"/>
        <w:spacing w:after="0" w:line="240" w:lineRule="auto"/>
        <w:ind w:firstLine="64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Настоящим подтверждаю согласие с условиями проведения конкурса и достоверность представленной мною информации</w:t>
      </w:r>
    </w:p>
    <w:p w:rsidR="006D7767" w:rsidRPr="006D7767" w:rsidRDefault="006D7767" w:rsidP="006D7767">
      <w:pPr>
        <w:widowControl w:val="0"/>
        <w:autoSpaceDE w:val="0"/>
        <w:autoSpaceDN w:val="0"/>
        <w:adjustRightInd w:val="0"/>
        <w:spacing w:after="160" w:line="240" w:lineRule="auto"/>
        <w:ind w:firstLine="28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Подпись __________________                     ____________________________  </w:t>
      </w:r>
    </w:p>
    <w:p w:rsidR="006D7767" w:rsidRPr="006D7767" w:rsidRDefault="006D7767" w:rsidP="006D7767">
      <w:pPr>
        <w:widowControl w:val="0"/>
        <w:autoSpaceDE w:val="0"/>
        <w:autoSpaceDN w:val="0"/>
        <w:adjustRightInd w:val="0"/>
        <w:spacing w:after="160" w:line="240" w:lineRule="auto"/>
        <w:ind w:firstLine="28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_____________________        </w:t>
      </w: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D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/Ф.И.О./</w:t>
      </w:r>
    </w:p>
    <w:tbl>
      <w:tblPr>
        <w:tblStyle w:val="a3"/>
        <w:tblW w:w="0" w:type="auto"/>
        <w:tblInd w:w="3510" w:type="dxa"/>
        <w:tblLook w:val="04A0" w:firstRow="1" w:lastRow="0" w:firstColumn="1" w:lastColumn="0" w:noHBand="0" w:noVBand="1"/>
      </w:tblPr>
      <w:tblGrid>
        <w:gridCol w:w="5910"/>
      </w:tblGrid>
      <w:tr w:rsidR="006D7767" w:rsidRPr="006D7767" w:rsidTr="00DF3D2C">
        <w:trPr>
          <w:trHeight w:val="223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6D7767" w:rsidRPr="006D7767" w:rsidRDefault="006D7767" w:rsidP="006D776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7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  2</w:t>
            </w:r>
          </w:p>
          <w:p w:rsidR="006D7767" w:rsidRPr="006D7767" w:rsidRDefault="006D7767" w:rsidP="006D776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7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</w:t>
            </w:r>
            <w:r w:rsidRPr="006D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Положению о проведении конкурса по отбору общественных инициатив «Твой конструктор двора» на создание комфортных условий для проживания граждан на территории </w:t>
            </w:r>
            <w:proofErr w:type="spellStart"/>
            <w:r w:rsidRPr="006D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Красноглинского</w:t>
            </w:r>
            <w:proofErr w:type="spellEnd"/>
            <w:r w:rsidRPr="006D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внутригородского района городского округа Самара </w:t>
            </w:r>
          </w:p>
          <w:p w:rsidR="006D7767" w:rsidRPr="006D7767" w:rsidRDefault="006D7767" w:rsidP="006D7767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7767" w:rsidRPr="006D7767" w:rsidRDefault="006D7767" w:rsidP="006D7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6D7767" w:rsidRPr="006D7767" w:rsidTr="00DF3D2C">
        <w:tc>
          <w:tcPr>
            <w:tcW w:w="4851" w:type="dxa"/>
          </w:tcPr>
          <w:p w:rsidR="006D7767" w:rsidRPr="006D7767" w:rsidRDefault="006D7767" w:rsidP="006D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proofErr w:type="spellStart"/>
            <w:r w:rsidRPr="006D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Красноглинского</w:t>
            </w:r>
            <w:proofErr w:type="spellEnd"/>
            <w:r w:rsidRPr="006D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внутригородского района городского округа Самара</w:t>
            </w:r>
          </w:p>
          <w:p w:rsidR="006D7767" w:rsidRPr="006D7767" w:rsidRDefault="006D7767" w:rsidP="006D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от___________________________________   </w:t>
            </w:r>
            <w:r w:rsidRPr="006D77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(ФИО)</w:t>
            </w:r>
            <w:r w:rsidRPr="006D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______________________________________</w:t>
            </w:r>
          </w:p>
          <w:p w:rsidR="006D7767" w:rsidRPr="006D7767" w:rsidRDefault="006D7767" w:rsidP="006D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______________________________________                                                                                                                                                                             </w:t>
            </w:r>
            <w:r w:rsidRPr="006D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6D7767" w:rsidRPr="006D7767" w:rsidRDefault="006D7767" w:rsidP="006D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6D7767" w:rsidRPr="006D7767" w:rsidRDefault="006D7767" w:rsidP="006D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767" w:rsidRPr="006D7767" w:rsidRDefault="006D7767" w:rsidP="006D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                                                                                                                                                                          </w:t>
            </w:r>
            <w:r w:rsidRPr="006D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(паспортные данные, кем и когда </w:t>
            </w:r>
            <w:proofErr w:type="gramStart"/>
            <w:r w:rsidRPr="006D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6D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D7767" w:rsidRPr="006D7767" w:rsidRDefault="006D7767" w:rsidP="006D7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</w:tc>
      </w:tr>
    </w:tbl>
    <w:p w:rsidR="006D7767" w:rsidRPr="006D7767" w:rsidRDefault="006D7767" w:rsidP="006D776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6D7767" w:rsidRPr="006D7767" w:rsidRDefault="006D7767" w:rsidP="006D7767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6D7767" w:rsidRPr="006D7767" w:rsidRDefault="006D7767" w:rsidP="006D7767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6D7767" w:rsidRPr="006D7767" w:rsidRDefault="006D7767" w:rsidP="006D776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67" w:rsidRPr="006D7767" w:rsidRDefault="006D7767" w:rsidP="006D7767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Я___________________________________________________________,                          (</w:t>
      </w:r>
      <w:r w:rsidRPr="006D776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полностью)</w:t>
      </w:r>
    </w:p>
    <w:p w:rsidR="006D7767" w:rsidRPr="006D7767" w:rsidRDefault="006D7767" w:rsidP="006D7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 Федерального закона от 27 июля 2006 года 152-ФЗ «О персональных данных», даю согласие Администрации </w:t>
      </w:r>
      <w:proofErr w:type="spell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Самара, расположенной по адресу: г. Самара, ул. Сергея Лазо, 11,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</w:t>
      </w:r>
      <w:proofErr w:type="gram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июля 2006 года № 152-ФЗ «О персональных данных».</w:t>
      </w:r>
    </w:p>
    <w:p w:rsidR="006D7767" w:rsidRPr="006D7767" w:rsidRDefault="006D7767" w:rsidP="006D7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со дня его подписания до дня отзыва в письменной форме.</w:t>
      </w:r>
    </w:p>
    <w:p w:rsidR="006D7767" w:rsidRPr="006D7767" w:rsidRDefault="006D7767" w:rsidP="006D7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данные являются конфиденциальной информацией и не могут быть использованы работниками Администрации </w:t>
      </w:r>
      <w:proofErr w:type="spell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или любым иным лицом, имеющим доступ к обрабатываемым персональным данным, в личных целях.</w:t>
      </w:r>
    </w:p>
    <w:p w:rsidR="006D7767" w:rsidRPr="006D7767" w:rsidRDefault="006D7767" w:rsidP="006D7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</w:t>
      </w: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письмом с уведомлением о вручении либо вручен лично под расписку представителю Оператора.</w:t>
      </w:r>
    </w:p>
    <w:p w:rsidR="006D7767" w:rsidRPr="006D7767" w:rsidRDefault="006D7767" w:rsidP="006D7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ответственности за достоверность предоставленных сведений предупрежде</w:t>
      </w:r>
      <w:proofErr w:type="gramStart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на).</w:t>
      </w:r>
    </w:p>
    <w:p w:rsidR="006D7767" w:rsidRPr="006D7767" w:rsidRDefault="006D7767" w:rsidP="006D776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дано мной ___________________ (дата)  и действует бессрочно.</w:t>
      </w:r>
    </w:p>
    <w:p w:rsidR="006D7767" w:rsidRPr="006D7767" w:rsidRDefault="006D7767" w:rsidP="006D776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67" w:rsidRPr="006D7767" w:rsidRDefault="006D7767" w:rsidP="006D776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67" w:rsidRPr="006D7767" w:rsidRDefault="006D7767" w:rsidP="006D7767">
      <w:pPr>
        <w:tabs>
          <w:tab w:val="left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67" w:rsidRPr="006D7767" w:rsidRDefault="006D7767" w:rsidP="006D7767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__________ 20___ г.                             ______________ </w:t>
      </w:r>
    </w:p>
    <w:p w:rsidR="006D7767" w:rsidRPr="006D7767" w:rsidRDefault="006D7767" w:rsidP="006D7767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67" w:rsidRPr="006D7767" w:rsidRDefault="006D7767" w:rsidP="006D776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(___________________)                                                                                                                                          </w:t>
      </w:r>
      <w:r w:rsidRPr="006D776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6D7767" w:rsidRPr="006D7767" w:rsidRDefault="006D7767" w:rsidP="006D776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6D7767" w:rsidRPr="006D7767" w:rsidRDefault="006D7767" w:rsidP="006D7767">
      <w:pPr>
        <w:spacing w:after="0" w:line="240" w:lineRule="auto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767" w:rsidRPr="006D7767" w:rsidRDefault="006D7767" w:rsidP="006D776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D7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7767" w:rsidRPr="00F46B58" w:rsidRDefault="006D7767" w:rsidP="00F46B58"/>
    <w:sectPr w:rsidR="006D7767" w:rsidRPr="00F46B58" w:rsidSect="00580BE2">
      <w:headerReference w:type="default" r:id="rId9"/>
      <w:headerReference w:type="firs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FC" w:rsidRDefault="009600FC" w:rsidP="00681A31">
      <w:pPr>
        <w:spacing w:after="0" w:line="240" w:lineRule="auto"/>
      </w:pPr>
      <w:r>
        <w:separator/>
      </w:r>
    </w:p>
  </w:endnote>
  <w:endnote w:type="continuationSeparator" w:id="0">
    <w:p w:rsidR="009600FC" w:rsidRDefault="009600FC" w:rsidP="0068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FC" w:rsidRDefault="009600FC" w:rsidP="00681A31">
      <w:pPr>
        <w:spacing w:after="0" w:line="240" w:lineRule="auto"/>
      </w:pPr>
      <w:r>
        <w:separator/>
      </w:r>
    </w:p>
  </w:footnote>
  <w:footnote w:type="continuationSeparator" w:id="0">
    <w:p w:rsidR="009600FC" w:rsidRDefault="009600FC" w:rsidP="0068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307846"/>
      <w:docPartObj>
        <w:docPartGallery w:val="Page Numbers (Top of Page)"/>
        <w:docPartUnique/>
      </w:docPartObj>
    </w:sdtPr>
    <w:sdtEndPr/>
    <w:sdtContent>
      <w:p w:rsidR="00927636" w:rsidRDefault="009276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767">
          <w:rPr>
            <w:noProof/>
          </w:rPr>
          <w:t>12</w:t>
        </w:r>
        <w:r>
          <w:fldChar w:fldCharType="end"/>
        </w:r>
      </w:p>
    </w:sdtContent>
  </w:sdt>
  <w:p w:rsidR="00681A31" w:rsidRDefault="00681A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E2" w:rsidRDefault="00580BE2">
    <w:pPr>
      <w:pStyle w:val="a4"/>
      <w:jc w:val="center"/>
    </w:pPr>
  </w:p>
  <w:p w:rsidR="00580BE2" w:rsidRDefault="00580B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5ED"/>
    <w:multiLevelType w:val="hybridMultilevel"/>
    <w:tmpl w:val="B678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05E29"/>
    <w:multiLevelType w:val="hybridMultilevel"/>
    <w:tmpl w:val="53BE34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33618"/>
    <w:multiLevelType w:val="hybridMultilevel"/>
    <w:tmpl w:val="E88CC1BC"/>
    <w:lvl w:ilvl="0" w:tplc="359C2CB0"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B1432"/>
    <w:multiLevelType w:val="hybridMultilevel"/>
    <w:tmpl w:val="40D80352"/>
    <w:lvl w:ilvl="0" w:tplc="839A1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759BD"/>
    <w:multiLevelType w:val="multilevel"/>
    <w:tmpl w:val="BE08BD5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79A0493E"/>
    <w:multiLevelType w:val="hybridMultilevel"/>
    <w:tmpl w:val="73FAD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35"/>
    <w:rsid w:val="00000FEC"/>
    <w:rsid w:val="00003844"/>
    <w:rsid w:val="00016735"/>
    <w:rsid w:val="0003607D"/>
    <w:rsid w:val="000474C0"/>
    <w:rsid w:val="000656C4"/>
    <w:rsid w:val="00074618"/>
    <w:rsid w:val="00075922"/>
    <w:rsid w:val="000A057D"/>
    <w:rsid w:val="000B0BF5"/>
    <w:rsid w:val="000D2C01"/>
    <w:rsid w:val="000D4468"/>
    <w:rsid w:val="000E3805"/>
    <w:rsid w:val="000F6EFB"/>
    <w:rsid w:val="00110CF4"/>
    <w:rsid w:val="00145889"/>
    <w:rsid w:val="001600DA"/>
    <w:rsid w:val="001A167F"/>
    <w:rsid w:val="001A1B7F"/>
    <w:rsid w:val="001A4C27"/>
    <w:rsid w:val="001A5429"/>
    <w:rsid w:val="001D3278"/>
    <w:rsid w:val="001E0BFD"/>
    <w:rsid w:val="002006A2"/>
    <w:rsid w:val="0022337F"/>
    <w:rsid w:val="0023139E"/>
    <w:rsid w:val="00231CB9"/>
    <w:rsid w:val="00246E3E"/>
    <w:rsid w:val="00276D63"/>
    <w:rsid w:val="002A43F6"/>
    <w:rsid w:val="002C0931"/>
    <w:rsid w:val="002D5B92"/>
    <w:rsid w:val="002E1A8D"/>
    <w:rsid w:val="003153BE"/>
    <w:rsid w:val="003169EA"/>
    <w:rsid w:val="00322F33"/>
    <w:rsid w:val="00335A76"/>
    <w:rsid w:val="00337B04"/>
    <w:rsid w:val="003546A5"/>
    <w:rsid w:val="00376A17"/>
    <w:rsid w:val="003D6AEC"/>
    <w:rsid w:val="00411A11"/>
    <w:rsid w:val="00412E2D"/>
    <w:rsid w:val="004227CA"/>
    <w:rsid w:val="004602BD"/>
    <w:rsid w:val="00463A29"/>
    <w:rsid w:val="00482C29"/>
    <w:rsid w:val="004C212A"/>
    <w:rsid w:val="004C6FC4"/>
    <w:rsid w:val="004D44A7"/>
    <w:rsid w:val="004F775F"/>
    <w:rsid w:val="005001C8"/>
    <w:rsid w:val="0051221B"/>
    <w:rsid w:val="00534AAE"/>
    <w:rsid w:val="00542667"/>
    <w:rsid w:val="00552635"/>
    <w:rsid w:val="0055608C"/>
    <w:rsid w:val="0056289E"/>
    <w:rsid w:val="00563BCC"/>
    <w:rsid w:val="005667C3"/>
    <w:rsid w:val="0056784D"/>
    <w:rsid w:val="00572D2E"/>
    <w:rsid w:val="005738A0"/>
    <w:rsid w:val="0058094E"/>
    <w:rsid w:val="00580BE2"/>
    <w:rsid w:val="00617863"/>
    <w:rsid w:val="006246F8"/>
    <w:rsid w:val="00675312"/>
    <w:rsid w:val="00681A31"/>
    <w:rsid w:val="006B6B70"/>
    <w:rsid w:val="006C0F6F"/>
    <w:rsid w:val="006D7767"/>
    <w:rsid w:val="006D77FF"/>
    <w:rsid w:val="00731EF1"/>
    <w:rsid w:val="00741AF4"/>
    <w:rsid w:val="007559A5"/>
    <w:rsid w:val="00773862"/>
    <w:rsid w:val="00786716"/>
    <w:rsid w:val="007924C6"/>
    <w:rsid w:val="007B77D7"/>
    <w:rsid w:val="007C75D0"/>
    <w:rsid w:val="007D0CA5"/>
    <w:rsid w:val="007D3525"/>
    <w:rsid w:val="007F3307"/>
    <w:rsid w:val="007F39D5"/>
    <w:rsid w:val="007F6F80"/>
    <w:rsid w:val="00806F8F"/>
    <w:rsid w:val="00831982"/>
    <w:rsid w:val="00834F3F"/>
    <w:rsid w:val="00842D76"/>
    <w:rsid w:val="00847AE0"/>
    <w:rsid w:val="00883C5F"/>
    <w:rsid w:val="00895FF8"/>
    <w:rsid w:val="008B0C71"/>
    <w:rsid w:val="008F324F"/>
    <w:rsid w:val="00927636"/>
    <w:rsid w:val="00931942"/>
    <w:rsid w:val="00934ECB"/>
    <w:rsid w:val="009511CE"/>
    <w:rsid w:val="00953C85"/>
    <w:rsid w:val="009600FC"/>
    <w:rsid w:val="009879ED"/>
    <w:rsid w:val="00993A66"/>
    <w:rsid w:val="009A48C7"/>
    <w:rsid w:val="009B3269"/>
    <w:rsid w:val="009E1BE7"/>
    <w:rsid w:val="00A076C7"/>
    <w:rsid w:val="00A1393C"/>
    <w:rsid w:val="00A53078"/>
    <w:rsid w:val="00A936A9"/>
    <w:rsid w:val="00A95B7A"/>
    <w:rsid w:val="00A962B6"/>
    <w:rsid w:val="00AA4B98"/>
    <w:rsid w:val="00AA5D7C"/>
    <w:rsid w:val="00AC6DCF"/>
    <w:rsid w:val="00AD3E0B"/>
    <w:rsid w:val="00B038C5"/>
    <w:rsid w:val="00B12C31"/>
    <w:rsid w:val="00B217D6"/>
    <w:rsid w:val="00B25D14"/>
    <w:rsid w:val="00B47343"/>
    <w:rsid w:val="00B64A32"/>
    <w:rsid w:val="00B87FCD"/>
    <w:rsid w:val="00B928CC"/>
    <w:rsid w:val="00BA26FF"/>
    <w:rsid w:val="00BC4BCB"/>
    <w:rsid w:val="00BC4FB4"/>
    <w:rsid w:val="00BC56FD"/>
    <w:rsid w:val="00BD2051"/>
    <w:rsid w:val="00BD66EE"/>
    <w:rsid w:val="00BE3EEE"/>
    <w:rsid w:val="00C06074"/>
    <w:rsid w:val="00C10F57"/>
    <w:rsid w:val="00C12094"/>
    <w:rsid w:val="00C12667"/>
    <w:rsid w:val="00C41823"/>
    <w:rsid w:val="00C55A2F"/>
    <w:rsid w:val="00C60086"/>
    <w:rsid w:val="00C63C9A"/>
    <w:rsid w:val="00C771EE"/>
    <w:rsid w:val="00C86E94"/>
    <w:rsid w:val="00CC545B"/>
    <w:rsid w:val="00CC6D46"/>
    <w:rsid w:val="00CD279E"/>
    <w:rsid w:val="00D00E31"/>
    <w:rsid w:val="00D03D75"/>
    <w:rsid w:val="00D26D35"/>
    <w:rsid w:val="00D87306"/>
    <w:rsid w:val="00DA2CE1"/>
    <w:rsid w:val="00DB012C"/>
    <w:rsid w:val="00DB079F"/>
    <w:rsid w:val="00DC3C0C"/>
    <w:rsid w:val="00E107BF"/>
    <w:rsid w:val="00E13E13"/>
    <w:rsid w:val="00E22246"/>
    <w:rsid w:val="00E2699B"/>
    <w:rsid w:val="00E37B5F"/>
    <w:rsid w:val="00E7660C"/>
    <w:rsid w:val="00EA431B"/>
    <w:rsid w:val="00EB39A5"/>
    <w:rsid w:val="00EB4071"/>
    <w:rsid w:val="00ED1419"/>
    <w:rsid w:val="00EE1C98"/>
    <w:rsid w:val="00F128B0"/>
    <w:rsid w:val="00F134F3"/>
    <w:rsid w:val="00F26BC3"/>
    <w:rsid w:val="00F46B58"/>
    <w:rsid w:val="00F64341"/>
    <w:rsid w:val="00F71C16"/>
    <w:rsid w:val="00F83AAC"/>
    <w:rsid w:val="00F92FCD"/>
    <w:rsid w:val="00F973D0"/>
    <w:rsid w:val="00FB0204"/>
    <w:rsid w:val="00FB1C81"/>
    <w:rsid w:val="00FB2748"/>
    <w:rsid w:val="00FC335E"/>
    <w:rsid w:val="00FC463F"/>
    <w:rsid w:val="00FD504B"/>
    <w:rsid w:val="00F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1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1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4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81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A31"/>
  </w:style>
  <w:style w:type="paragraph" w:styleId="a6">
    <w:name w:val="footer"/>
    <w:basedOn w:val="a"/>
    <w:link w:val="a7"/>
    <w:uiPriority w:val="99"/>
    <w:unhideWhenUsed/>
    <w:rsid w:val="00681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A31"/>
  </w:style>
  <w:style w:type="paragraph" w:styleId="a8">
    <w:name w:val="List Paragraph"/>
    <w:basedOn w:val="a"/>
    <w:uiPriority w:val="34"/>
    <w:qFormat/>
    <w:rsid w:val="00993A6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0F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E380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3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AAE"/>
    <w:rPr>
      <w:rFonts w:ascii="Tahoma" w:hAnsi="Tahoma" w:cs="Tahoma"/>
      <w:sz w:val="16"/>
      <w:szCs w:val="16"/>
    </w:rPr>
  </w:style>
  <w:style w:type="table" w:customStyle="1" w:styleId="21">
    <w:name w:val="Сетка таблицы21"/>
    <w:basedOn w:val="a1"/>
    <w:next w:val="a3"/>
    <w:uiPriority w:val="39"/>
    <w:rsid w:val="006D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1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1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4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81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A31"/>
  </w:style>
  <w:style w:type="paragraph" w:styleId="a6">
    <w:name w:val="footer"/>
    <w:basedOn w:val="a"/>
    <w:link w:val="a7"/>
    <w:uiPriority w:val="99"/>
    <w:unhideWhenUsed/>
    <w:rsid w:val="00681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A31"/>
  </w:style>
  <w:style w:type="paragraph" w:styleId="a8">
    <w:name w:val="List Paragraph"/>
    <w:basedOn w:val="a"/>
    <w:uiPriority w:val="34"/>
    <w:qFormat/>
    <w:rsid w:val="00993A6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0F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E380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3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AAE"/>
    <w:rPr>
      <w:rFonts w:ascii="Tahoma" w:hAnsi="Tahoma" w:cs="Tahoma"/>
      <w:sz w:val="16"/>
      <w:szCs w:val="16"/>
    </w:rPr>
  </w:style>
  <w:style w:type="table" w:customStyle="1" w:styleId="21">
    <w:name w:val="Сетка таблицы21"/>
    <w:basedOn w:val="a1"/>
    <w:next w:val="a3"/>
    <w:uiPriority w:val="39"/>
    <w:rsid w:val="006D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E2173-A5C1-45FA-807F-18527A1F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г.о. Самара</Company>
  <LinksUpToDate>false</LinksUpToDate>
  <CharactersWithSpaces>18164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</dc:creator>
  <cp:lastModifiedBy>Сафонова Елена Анатольевна</cp:lastModifiedBy>
  <cp:revision>3</cp:revision>
  <cp:lastPrinted>2024-09-17T06:03:00Z</cp:lastPrinted>
  <dcterms:created xsi:type="dcterms:W3CDTF">2024-09-18T05:45:00Z</dcterms:created>
  <dcterms:modified xsi:type="dcterms:W3CDTF">2024-09-18T05:55:00Z</dcterms:modified>
</cp:coreProperties>
</file>