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0E" w:rsidRDefault="006E550E" w:rsidP="006E5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0486" w:rsidRPr="00447A06" w:rsidRDefault="00320486" w:rsidP="006E5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50E" w:rsidRPr="00447A06" w:rsidRDefault="006E550E" w:rsidP="006E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</w:t>
      </w:r>
    </w:p>
    <w:p w:rsidR="006E550E" w:rsidRPr="00447A06" w:rsidRDefault="006E550E" w:rsidP="006E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Администрации </w:t>
      </w:r>
    </w:p>
    <w:p w:rsidR="006E550E" w:rsidRPr="00447A06" w:rsidRDefault="006E550E" w:rsidP="006E5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Красноглинского внутригородского </w:t>
      </w:r>
    </w:p>
    <w:p w:rsidR="006E550E" w:rsidRPr="00447A06" w:rsidRDefault="006E550E" w:rsidP="006E5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городского округа Самара</w:t>
      </w:r>
    </w:p>
    <w:p w:rsidR="006E550E" w:rsidRPr="00447A06" w:rsidRDefault="006E550E" w:rsidP="006E550E">
      <w:pPr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447A06">
        <w:rPr>
          <w:rFonts w:ascii="Calibri" w:eastAsia="Calibri" w:hAnsi="Calibri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447A06">
        <w:rPr>
          <w:rFonts w:ascii="Times New Roman" w:eastAsia="Calibri" w:hAnsi="Times New Roman" w:cs="Times New Roman"/>
          <w:bCs/>
          <w:sz w:val="28"/>
          <w:szCs w:val="28"/>
        </w:rPr>
        <w:t>от _____________№______</w:t>
      </w:r>
    </w:p>
    <w:p w:rsidR="006E550E" w:rsidRPr="00447A06" w:rsidRDefault="006E550E" w:rsidP="006E550E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0E" w:rsidRPr="00447A06" w:rsidRDefault="006E550E" w:rsidP="006E550E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0E" w:rsidRPr="00447A06" w:rsidRDefault="006E550E" w:rsidP="006E550E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0E" w:rsidRPr="00447A06" w:rsidRDefault="006E550E" w:rsidP="006E550E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0E" w:rsidRPr="00447A06" w:rsidRDefault="006E550E" w:rsidP="006E550E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0E" w:rsidRPr="00063781" w:rsidRDefault="006E550E" w:rsidP="006E550E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E550E" w:rsidRPr="00063781" w:rsidRDefault="006E550E" w:rsidP="006E550E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по отбору общественных инициатив «Твой конструктор двора» на создание комфортных условий для проживания граждан на территории Красноглинского  внутригородского района городского округа Самара </w:t>
      </w:r>
    </w:p>
    <w:p w:rsidR="006E550E" w:rsidRPr="00063781" w:rsidRDefault="006E550E" w:rsidP="006E550E">
      <w:pPr>
        <w:tabs>
          <w:tab w:val="left" w:pos="567"/>
          <w:tab w:val="left" w:pos="709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0E" w:rsidRPr="00063781" w:rsidRDefault="006E550E" w:rsidP="006E550E">
      <w:pPr>
        <w:numPr>
          <w:ilvl w:val="0"/>
          <w:numId w:val="9"/>
        </w:numPr>
        <w:tabs>
          <w:tab w:val="left" w:pos="567"/>
          <w:tab w:val="left" w:pos="709"/>
        </w:tabs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E550E" w:rsidRPr="00063781" w:rsidRDefault="006E550E" w:rsidP="006E550E">
      <w:pPr>
        <w:tabs>
          <w:tab w:val="left" w:pos="567"/>
          <w:tab w:val="left" w:pos="709"/>
        </w:tabs>
        <w:spacing w:before="375" w:after="225" w:line="240" w:lineRule="auto"/>
        <w:ind w:left="720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0E" w:rsidRPr="00063781" w:rsidRDefault="006E550E" w:rsidP="006E550E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Настоящее Положение о проведении конкурса по отбору общественных инициатив «Твой конструктор двора» на создание комфортных условий для проживания граждан на территории Красноглинского внутригородского района городского округа Самара (далее - Положение) разработано в соответствии с Федеральным законом от 06.10.2003 №131-ФЗ «Об общих принципах организации местного самоуправления», со статьей 78.1 Бюджетного кодекса Российской Федерации, Уставом Красноглинского внутригородского района городского округа Самара  и устанавливает порядок конкурсного отбора общественных инициатив по созданию комфортных условий для проживания граждан на территории Красноглинского внутригородского района городского округа Самара.</w:t>
      </w:r>
    </w:p>
    <w:p w:rsidR="006E550E" w:rsidRPr="00472DCE" w:rsidRDefault="006E550E" w:rsidP="006E550E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Реализация общественных инициатив по созданию комфортных условий для проживания граждан на территории Красноглинского внутригородского района городского округа Самара осуществляется за счет субсидий, предоставляемых муниципальному бюджетному учреждению «</w:t>
      </w:r>
      <w:proofErr w:type="spellStart"/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Красноглинское</w:t>
      </w:r>
      <w:proofErr w:type="spellEnd"/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средств бюджета Красноглинского внутригородского района </w:t>
      </w:r>
      <w:r w:rsidR="001618FE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 на 202</w:t>
      </w:r>
      <w:r w:rsidR="008C7C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порядке, установленном муниципальным правовым актом Администрации Красноглинского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внутригородского района городского округа Самара. </w:t>
      </w:r>
      <w:r w:rsidRPr="00F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субсидий по общественной инициативе не может превышать </w:t>
      </w:r>
      <w:r w:rsidR="00B029EF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B029EF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E550E" w:rsidRPr="00063781" w:rsidRDefault="006E550E" w:rsidP="006E550E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Целью настоящего Положения является:</w:t>
      </w:r>
    </w:p>
    <w:p w:rsidR="006E550E" w:rsidRPr="00063781" w:rsidRDefault="006E550E" w:rsidP="006E550E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повышение социальной активности и творческого потенциала </w:t>
      </w:r>
      <w:r w:rsidRPr="00063781">
        <w:rPr>
          <w:rFonts w:ascii="Times New Roman" w:eastAsia="Calibri" w:hAnsi="Times New Roman" w:cs="Times New Roman"/>
          <w:sz w:val="28"/>
          <w:szCs w:val="28"/>
        </w:rPr>
        <w:t>жителей Красноглинского внутригородского района городского округа Самара;</w:t>
      </w:r>
    </w:p>
    <w:p w:rsidR="006E550E" w:rsidRPr="00063781" w:rsidRDefault="006E550E" w:rsidP="006E550E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3781">
        <w:rPr>
          <w:rFonts w:ascii="Times New Roman" w:eastAsia="Calibri" w:hAnsi="Times New Roman" w:cs="Times New Roman"/>
          <w:sz w:val="28"/>
          <w:szCs w:val="28"/>
        </w:rPr>
        <w:tab/>
        <w:t>–  поддержка общественных инициатив населения;</w:t>
      </w:r>
    </w:p>
    <w:p w:rsidR="006E550E" w:rsidRPr="00063781" w:rsidRDefault="006E550E" w:rsidP="006E550E">
      <w:pPr>
        <w:tabs>
          <w:tab w:val="num" w:pos="0"/>
          <w:tab w:val="left" w:pos="180"/>
          <w:tab w:val="left" w:pos="709"/>
          <w:tab w:val="left" w:pos="1134"/>
          <w:tab w:val="left" w:pos="15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81">
        <w:rPr>
          <w:rFonts w:ascii="Times New Roman" w:eastAsia="Calibri" w:hAnsi="Times New Roman" w:cs="Times New Roman"/>
          <w:sz w:val="28"/>
          <w:szCs w:val="28"/>
        </w:rPr>
        <w:tab/>
      </w:r>
      <w:r w:rsidRPr="00063781">
        <w:rPr>
          <w:rFonts w:ascii="Times New Roman" w:eastAsia="Calibri" w:hAnsi="Times New Roman" w:cs="Times New Roman"/>
          <w:sz w:val="28"/>
          <w:szCs w:val="28"/>
        </w:rPr>
        <w:tab/>
        <w:t>– выявление и распространение эффективного опыта общественных инициатив;</w:t>
      </w:r>
    </w:p>
    <w:p w:rsidR="006E550E" w:rsidRPr="00063781" w:rsidRDefault="006E550E" w:rsidP="006E550E">
      <w:pPr>
        <w:tabs>
          <w:tab w:val="num" w:pos="0"/>
          <w:tab w:val="left" w:pos="180"/>
          <w:tab w:val="left" w:pos="709"/>
          <w:tab w:val="left" w:pos="1134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Calibri" w:hAnsi="Times New Roman" w:cs="Times New Roman"/>
          <w:sz w:val="28"/>
          <w:szCs w:val="28"/>
        </w:rPr>
        <w:tab/>
      </w:r>
      <w:r w:rsidRPr="00063781">
        <w:rPr>
          <w:rFonts w:ascii="Times New Roman" w:eastAsia="Calibri" w:hAnsi="Times New Roman" w:cs="Times New Roman"/>
          <w:sz w:val="28"/>
          <w:szCs w:val="28"/>
        </w:rPr>
        <w:tab/>
        <w:t>–  привлечение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к созданию и развитию инноваций в городской среде;</w:t>
      </w:r>
    </w:p>
    <w:p w:rsidR="006E550E" w:rsidRPr="00063781" w:rsidRDefault="006E550E" w:rsidP="006E550E">
      <w:pPr>
        <w:tabs>
          <w:tab w:val="num" w:pos="0"/>
          <w:tab w:val="left" w:pos="180"/>
          <w:tab w:val="left" w:pos="709"/>
          <w:tab w:val="left" w:pos="1134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способствование созданию благоприятных условий для развития творчества граждан;</w:t>
      </w:r>
    </w:p>
    <w:p w:rsidR="006E550E" w:rsidRPr="00063781" w:rsidRDefault="006E550E" w:rsidP="006E550E">
      <w:pPr>
        <w:tabs>
          <w:tab w:val="num" w:pos="0"/>
          <w:tab w:val="left" w:pos="180"/>
          <w:tab w:val="left" w:pos="709"/>
          <w:tab w:val="left" w:pos="1134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способствование формированию у жителей активной гражданской позиции и любви к родному городу.</w:t>
      </w:r>
    </w:p>
    <w:p w:rsidR="006E550E" w:rsidRPr="00063781" w:rsidRDefault="006E550E" w:rsidP="006E550E">
      <w:pPr>
        <w:tabs>
          <w:tab w:val="num" w:pos="0"/>
          <w:tab w:val="left" w:pos="180"/>
          <w:tab w:val="left" w:pos="709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1.4. В Положении используются следующие основные термины и понятия:</w:t>
      </w:r>
    </w:p>
    <w:p w:rsidR="006E550E" w:rsidRPr="00F8171B" w:rsidRDefault="006E550E" w:rsidP="006E550E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микрорайон - </w:t>
      </w:r>
      <w:r w:rsidRPr="00063781">
        <w:rPr>
          <w:rFonts w:ascii="Times New Roman" w:eastAsia="Calibri" w:hAnsi="Times New Roman" w:cs="Times New Roman"/>
          <w:sz w:val="28"/>
          <w:szCs w:val="28"/>
        </w:rPr>
        <w:t xml:space="preserve">планировочная единица Красноглинского внутригородского района, состоящая из элементов жилой среды, инфраструктуры микрорайона, учреждений общественного обслуживания и предприятий, в границах территорий микрорайонов, утверждённых постановлением Администрации Красноглинского внутригородского района городского округа Самара от </w:t>
      </w:r>
      <w:r w:rsidRPr="00F8171B">
        <w:rPr>
          <w:rFonts w:ascii="Times New Roman" w:eastAsia="Calibri" w:hAnsi="Times New Roman" w:cs="Times New Roman"/>
          <w:sz w:val="28"/>
          <w:szCs w:val="28"/>
        </w:rPr>
        <w:t>20.0</w:t>
      </w:r>
      <w:r w:rsidR="005A0773" w:rsidRPr="00F8171B">
        <w:rPr>
          <w:rFonts w:ascii="Times New Roman" w:eastAsia="Calibri" w:hAnsi="Times New Roman" w:cs="Times New Roman"/>
          <w:sz w:val="28"/>
          <w:szCs w:val="28"/>
        </w:rPr>
        <w:t>4</w:t>
      </w:r>
      <w:r w:rsidRPr="00F8171B">
        <w:rPr>
          <w:rFonts w:ascii="Times New Roman" w:eastAsia="Calibri" w:hAnsi="Times New Roman" w:cs="Times New Roman"/>
          <w:sz w:val="28"/>
          <w:szCs w:val="28"/>
        </w:rPr>
        <w:t>.20</w:t>
      </w:r>
      <w:r w:rsidR="005A0773" w:rsidRPr="00F8171B">
        <w:rPr>
          <w:rFonts w:ascii="Times New Roman" w:eastAsia="Calibri" w:hAnsi="Times New Roman" w:cs="Times New Roman"/>
          <w:sz w:val="28"/>
          <w:szCs w:val="28"/>
        </w:rPr>
        <w:t>21</w:t>
      </w:r>
      <w:r w:rsidRPr="00F8171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A0773" w:rsidRPr="00F8171B">
        <w:rPr>
          <w:rFonts w:ascii="Times New Roman" w:eastAsia="Calibri" w:hAnsi="Times New Roman" w:cs="Times New Roman"/>
          <w:sz w:val="28"/>
          <w:szCs w:val="28"/>
        </w:rPr>
        <w:t xml:space="preserve"> 274</w:t>
      </w:r>
      <w:r w:rsidRPr="00F8171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E550E" w:rsidRPr="00063781" w:rsidRDefault="006E550E" w:rsidP="006E550E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общественная инициатива  – проект, подготовленный инициативной группой жителей и оформленный в соответствии с требованиями настоящего Положения; </w:t>
      </w:r>
    </w:p>
    <w:p w:rsidR="006E550E" w:rsidRPr="00063781" w:rsidRDefault="006E550E" w:rsidP="00C2383F">
      <w:pPr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общественные территории  –  территории, которыми беспрепятственно пользуется неограниченный круг лиц;</w:t>
      </w:r>
    </w:p>
    <w:p w:rsidR="006E550E" w:rsidRPr="00063781" w:rsidRDefault="006E550E" w:rsidP="00C2383F">
      <w:pPr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– дворовая территория  –  совокупность территорий, прилегающих к многоквартирным домам с расположенными на них объектами, предназначенными для обслуживания и эксплуатации таких домов, и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E550E" w:rsidRPr="00063781" w:rsidRDefault="006E550E" w:rsidP="006E550E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конкурсная комиссия – комиссия по</w:t>
      </w:r>
      <w:r w:rsidRPr="00063781">
        <w:rPr>
          <w:rFonts w:ascii="Times New Roman" w:eastAsia="Calibri" w:hAnsi="Times New Roman" w:cs="Times New Roman"/>
          <w:bCs/>
          <w:color w:val="6A6A6A"/>
          <w:sz w:val="28"/>
          <w:szCs w:val="28"/>
          <w:shd w:val="clear" w:color="auto" w:fill="FFFFFF"/>
        </w:rPr>
        <w:t xml:space="preserve"> </w:t>
      </w: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конкурсному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отбору </w:t>
      </w:r>
      <w:r w:rsidRPr="00063781">
        <w:rPr>
          <w:rFonts w:ascii="Times New Roman" w:eastAsia="Calibri" w:hAnsi="Times New Roman" w:cs="Times New Roman"/>
          <w:sz w:val="28"/>
          <w:szCs w:val="28"/>
        </w:rPr>
        <w:t>претендентов на допущение общественных инициатив к общественному голосованию и определения победителей конкурсного отбора по результатам общественного голосования, состав которой утверждается распорядительным актом Администрации Красноглинского  внутригородского района городского округа Самара;</w:t>
      </w:r>
    </w:p>
    <w:p w:rsidR="006E550E" w:rsidRPr="005B4EC2" w:rsidRDefault="006E550E" w:rsidP="006E550E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63781">
        <w:rPr>
          <w:rFonts w:ascii="Times New Roman" w:eastAsia="Calibri" w:hAnsi="Times New Roman" w:cs="Times New Roman"/>
          <w:sz w:val="28"/>
          <w:szCs w:val="28"/>
        </w:rPr>
        <w:tab/>
      </w:r>
      <w:r w:rsidRPr="00286E07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90797E" w:rsidRPr="005B4EC2">
        <w:rPr>
          <w:rFonts w:ascii="Times New Roman" w:eastAsia="Calibri" w:hAnsi="Times New Roman" w:cs="Times New Roman"/>
          <w:sz w:val="28"/>
          <w:szCs w:val="28"/>
        </w:rPr>
        <w:t>дистанционное электронное голосование   –</w:t>
      </w:r>
      <w:r w:rsidR="00BB14D5" w:rsidRPr="005B4E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797E" w:rsidRPr="005B4EC2">
        <w:rPr>
          <w:rFonts w:ascii="Times New Roman" w:eastAsia="Calibri" w:hAnsi="Times New Roman" w:cs="Times New Roman"/>
          <w:bCs/>
          <w:sz w:val="28"/>
          <w:szCs w:val="28"/>
        </w:rPr>
        <w:t>голосование</w:t>
      </w:r>
      <w:r w:rsidR="0090797E" w:rsidRPr="005B4EC2">
        <w:rPr>
          <w:rFonts w:ascii="Times New Roman" w:eastAsia="Calibri" w:hAnsi="Times New Roman" w:cs="Times New Roman"/>
          <w:sz w:val="28"/>
          <w:szCs w:val="28"/>
        </w:rPr>
        <w:t> без использования бюллетеня, изготовленного на бумажном носителе, с использованием специального программного обеспечения;</w:t>
      </w:r>
    </w:p>
    <w:p w:rsidR="006E550E" w:rsidRPr="00063781" w:rsidRDefault="006E550E" w:rsidP="006E550E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Calibri" w:hAnsi="Times New Roman" w:cs="Times New Roman"/>
          <w:sz w:val="28"/>
          <w:szCs w:val="28"/>
        </w:rPr>
        <w:tab/>
        <w:t xml:space="preserve">– конкурс – конкурс общественных инициатив по общественному голосованию и определения победителей конкурсного отбора по результатам общественного голосования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«Твой  конструктор двора».</w:t>
      </w:r>
    </w:p>
    <w:p w:rsidR="006E550E" w:rsidRPr="00063781" w:rsidRDefault="006E550E" w:rsidP="006E550E">
      <w:pPr>
        <w:shd w:val="clear" w:color="auto" w:fill="FFFFFF"/>
        <w:tabs>
          <w:tab w:val="left" w:pos="709"/>
        </w:tabs>
        <w:spacing w:after="0" w:line="36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E550E" w:rsidRPr="00653490" w:rsidRDefault="006E550E" w:rsidP="006E550E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360" w:lineRule="auto"/>
        <w:contextualSpacing/>
        <w:jc w:val="center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53490">
        <w:rPr>
          <w:rFonts w:ascii="Times New Roman" w:eastAsia="Calibri" w:hAnsi="Times New Roman" w:cs="Times New Roman"/>
          <w:sz w:val="28"/>
          <w:szCs w:val="28"/>
        </w:rPr>
        <w:t>Порядок проведения конкурса</w:t>
      </w:r>
    </w:p>
    <w:p w:rsidR="006E550E" w:rsidRPr="00653490" w:rsidRDefault="006E550E" w:rsidP="006E550E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Конкурс проводится с целью создания комфортных условий </w:t>
      </w:r>
      <w:r w:rsidR="001618F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граждан, поддержания и улучшения санитарного и эстетического состояния территорий Красноглинского внутригородского района городского округа Самара таких как:</w:t>
      </w:r>
    </w:p>
    <w:p w:rsidR="006E550E" w:rsidRPr="00653490" w:rsidRDefault="006E550E" w:rsidP="006E550E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proofErr w:type="gramStart"/>
      <w:r w:rsidRPr="006534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установка малых архитектурных форм (</w:t>
      </w:r>
      <w:r w:rsidR="00572DA6" w:rsidRPr="00653490">
        <w:rPr>
          <w:rFonts w:ascii="Times New Roman" w:eastAsia="Calibri" w:hAnsi="Times New Roman" w:cs="Times New Roman"/>
          <w:sz w:val="28"/>
          <w:szCs w:val="28"/>
        </w:rPr>
        <w:t>скамьи, урны, беседки</w:t>
      </w:r>
      <w:r w:rsidRPr="00653490">
        <w:rPr>
          <w:rFonts w:ascii="Times New Roman" w:eastAsia="Calibri" w:hAnsi="Times New Roman" w:cs="Times New Roman"/>
          <w:sz w:val="28"/>
          <w:szCs w:val="28"/>
        </w:rPr>
        <w:t xml:space="preserve">, вазоны для цветов, скульптуры, теневые навесы, установка ограждений), оборудование детскими и (или) спортивными площадками, установка детского оборудования, мест для отдыха жителей. </w:t>
      </w:r>
      <w:proofErr w:type="gramEnd"/>
    </w:p>
    <w:p w:rsidR="006E550E" w:rsidRPr="00653490" w:rsidRDefault="006E550E" w:rsidP="006E550E">
      <w:pPr>
        <w:tabs>
          <w:tab w:val="left" w:pos="709"/>
        </w:tabs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Участниками конкурса могут быть собственники помещений в многоквартирном доме (далее – МКД), собственники индивидуальных жилищных строений (далее – ИЖС), управляющие организации, товарищества собственников жилья, жилищные, жилищно-строительные кооперативы или иные специализированные потребительские кооперативы, </w:t>
      </w: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юридические лица, индивидуальные предприниматели, некоммерческие организации и общественные объединения (организации), которые уполномочены общим собранием собственников МКД (ИЖС) на участие общественной инициативы в конкурсном отборе.</w:t>
      </w:r>
    </w:p>
    <w:p w:rsidR="006E550E" w:rsidRPr="00653490" w:rsidRDefault="006E550E" w:rsidP="006E550E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Условия предоставления общественных инициатив на участие в конкурсе</w:t>
      </w:r>
      <w:r w:rsidR="00C321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550E" w:rsidRPr="00653490" w:rsidRDefault="00C321CD" w:rsidP="006E550E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собственниками помещений в МКД (инициативной группой собственников ИЖС) решения, оформленного протоколом общего собрания собственников, содержащее следующую информацию:</w:t>
      </w:r>
    </w:p>
    <w:p w:rsidR="006E550E" w:rsidRPr="00653490" w:rsidRDefault="000301BC" w:rsidP="006E550E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участии в конкурсе и подаче заявки;</w:t>
      </w:r>
    </w:p>
    <w:p w:rsidR="006E550E" w:rsidRPr="00653490" w:rsidRDefault="000301BC" w:rsidP="00C76D4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одного из</w:t>
      </w:r>
      <w:r w:rsidR="00C2383F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</w:t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 </w:t>
      </w:r>
      <w:proofErr w:type="gramStart"/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</w:t>
      </w:r>
      <w:r w:rsidR="007331E4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размещен</w:t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76D49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76D49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12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</w:t>
      </w:r>
      <w:r w:rsidR="006E1612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49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D49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Самара </w:t>
      </w:r>
      <w:r w:rsidR="00C76D49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«Твой конструктор двора»</w:t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8368C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50E" w:rsidRPr="00653490" w:rsidRDefault="000301BC" w:rsidP="006E550E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0738A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соглашения </w:t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последующем содержании </w:t>
      </w:r>
      <w:r w:rsidR="00B0738A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благоустройства</w:t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E550E" w:rsidRPr="00653490" w:rsidRDefault="000301BC" w:rsidP="006E550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550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утверждение представителя заинтересованных лиц, уполномоченного на представление общественной инициативы на конкурс.</w:t>
      </w:r>
    </w:p>
    <w:p w:rsidR="006E550E" w:rsidRPr="00653490" w:rsidRDefault="006E550E" w:rsidP="006E550E">
      <w:pPr>
        <w:tabs>
          <w:tab w:val="left" w:pos="709"/>
        </w:tabs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Перечень документов, необходимых для участия в конкурсе:</w:t>
      </w:r>
    </w:p>
    <w:p w:rsidR="006E550E" w:rsidRPr="00653490" w:rsidRDefault="006E550E" w:rsidP="006E550E">
      <w:pPr>
        <w:tabs>
          <w:tab w:val="left" w:pos="709"/>
        </w:tabs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заявка на участие в конкурсе общественных инициатив </w:t>
      </w:r>
      <w:r w:rsidR="001618F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согласно приложению </w:t>
      </w: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Положению;</w:t>
      </w:r>
    </w:p>
    <w:p w:rsidR="006E550E" w:rsidRPr="00653490" w:rsidRDefault="006E550E" w:rsidP="006E550E">
      <w:pPr>
        <w:tabs>
          <w:tab w:val="left" w:pos="709"/>
        </w:tabs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на обработку персональных данных в соответствии со статьей 9 Федерального закона от 27.07.2006 № 152-ФЗ «О персональны</w:t>
      </w:r>
      <w:r w:rsidR="001618FE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данных», согласно приложению </w:t>
      </w: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</w:t>
      </w:r>
      <w:r w:rsidR="00C321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550E" w:rsidRPr="00653490" w:rsidRDefault="006E550E" w:rsidP="006E550E">
      <w:pPr>
        <w:tabs>
          <w:tab w:val="left" w:pos="709"/>
        </w:tabs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протоко</w:t>
      </w:r>
      <w:proofErr w:type="gramStart"/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ы) общего собрания собственников помещений в МКД (ИЖС) с принятыми решениями по вопросам, указанным в части 2.3</w:t>
      </w:r>
      <w:r w:rsidR="00E1115C"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 Положения.</w:t>
      </w:r>
    </w:p>
    <w:p w:rsidR="006E550E" w:rsidRPr="00063781" w:rsidRDefault="006E550E" w:rsidP="006E550E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 Конкурсная комиссия:</w:t>
      </w:r>
    </w:p>
    <w:p w:rsidR="006E550E" w:rsidRPr="00C76D49" w:rsidRDefault="006E550E" w:rsidP="00C76D4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размещает текст информационного сообщения для информирования населения, в том числе для размещения его на официальном сайте 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C76D49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76D49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12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</w:t>
      </w:r>
      <w:r w:rsidR="006E1612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49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D49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Самара </w:t>
      </w:r>
      <w:r w:rsidR="00C76D49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«Твой конструктор двора».</w:t>
      </w:r>
    </w:p>
    <w:p w:rsidR="006E550E" w:rsidRPr="007D0655" w:rsidRDefault="006E550E" w:rsidP="006E550E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6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Информационное сообщение о проведении конкурса размещается не позднее пяти </w:t>
      </w:r>
      <w:r w:rsidR="00FA3107" w:rsidRPr="007D06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рабочих </w:t>
      </w:r>
      <w:r w:rsidRPr="007D06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дней до начала приема заявок. </w:t>
      </w:r>
    </w:p>
    <w:p w:rsidR="006E550E" w:rsidRPr="00063781" w:rsidRDefault="006E550E" w:rsidP="006E550E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Информационное сообщение должно содержать следующие сведения: </w:t>
      </w:r>
    </w:p>
    <w:p w:rsidR="006E550E" w:rsidRPr="00063781" w:rsidRDefault="006E550E" w:rsidP="006E550E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цель и задачи конкурса; </w:t>
      </w:r>
    </w:p>
    <w:p w:rsidR="006E550E" w:rsidRPr="00063781" w:rsidRDefault="006E550E" w:rsidP="006E550E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сроки проведения конкурса</w:t>
      </w:r>
      <w:r w:rsidR="00E111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50E" w:rsidRDefault="006E550E" w:rsidP="006E550E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 w:rsidR="0001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и окончания приема заявок; </w:t>
      </w:r>
    </w:p>
    <w:p w:rsidR="005A0773" w:rsidRPr="00F8171B" w:rsidRDefault="000122CF" w:rsidP="006E550E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22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общественного голос</w:t>
      </w:r>
      <w:r w:rsidR="00045735" w:rsidRPr="00F817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вания;</w:t>
      </w:r>
      <w:r w:rsidR="00C92345" w:rsidRPr="00F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E550E" w:rsidRPr="00F8171B" w:rsidRDefault="00045735" w:rsidP="006E550E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дата</w:t>
      </w:r>
      <w:r w:rsidR="006E550E" w:rsidRPr="00F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подведения итогов конкурса;</w:t>
      </w:r>
      <w:r w:rsidR="00C92345" w:rsidRPr="00F8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E550E" w:rsidRPr="00F8171B" w:rsidRDefault="006E550E" w:rsidP="006E550E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адрес, контактные телефоны, часы работы конкурсной комиссии, другие необходимые сведения о конкурсе</w:t>
      </w:r>
      <w:r w:rsidR="00C32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921" w:rsidRPr="007D0655" w:rsidRDefault="006E550E" w:rsidP="006E550E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осуществляет прием заявок</w:t>
      </w:r>
      <w:r w:rsidR="001618FE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 Положению и регистрирует их.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2.6. </w:t>
      </w:r>
      <w:r w:rsidRPr="007D06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Срок</w:t>
      </w:r>
      <w:r w:rsidR="001618FE" w:rsidRPr="007D06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приема документов составляет 15</w:t>
      </w:r>
      <w:r w:rsidRPr="007D06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A3107" w:rsidRPr="007D06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рабочих </w:t>
      </w:r>
      <w:r w:rsidRPr="007D06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дней со дня размещения информационного сообщения.</w:t>
      </w:r>
      <w:r w:rsidR="005C1921" w:rsidRPr="007D06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</w:p>
    <w:p w:rsidR="006E550E" w:rsidRPr="00063781" w:rsidRDefault="006E550E" w:rsidP="006E550E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2.7. К</w:t>
      </w:r>
      <w:r w:rsidR="00E11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не позднее десяти </w:t>
      </w:r>
      <w:r w:rsidR="00FA3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bookmarkStart w:id="0" w:name="_GoBack"/>
      <w:bookmarkEnd w:id="0"/>
      <w:r w:rsidR="00FA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окончания приема заявок рассматривает поступившие заявки, осуществляет отбор общественных инициатив и принимает решение о допущении общественных инициатив к общественному голосованию с целью выявления победителей конкурса.</w:t>
      </w:r>
    </w:p>
    <w:p w:rsidR="006E550E" w:rsidRPr="00CB0987" w:rsidRDefault="006E550E" w:rsidP="006E550E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2.8. </w:t>
      </w:r>
      <w:r w:rsidRPr="00CB0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FA5A7A" w:rsidRPr="00CB09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115C" w:rsidRPr="00CB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B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принимаются большинством голосов от числа присутствующих на заседании членов </w:t>
      </w:r>
      <w:r w:rsidR="00E1115C" w:rsidRPr="00CB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CB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комиссии. При равенстве голосов решающим является голос </w:t>
      </w:r>
      <w:r w:rsidR="00E1115C" w:rsidRPr="00CB09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0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комиссии.</w:t>
      </w:r>
    </w:p>
    <w:p w:rsidR="006E550E" w:rsidRPr="00063781" w:rsidRDefault="006E550E" w:rsidP="006E550E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2.9. Заседание </w:t>
      </w:r>
      <w:r w:rsidR="00E111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является правомочным, если на нем присутствует не менее 2/3 от состава.</w:t>
      </w:r>
    </w:p>
    <w:p w:rsidR="006E550E" w:rsidRPr="00063781" w:rsidRDefault="006E550E" w:rsidP="006E550E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2.10. Протокол </w:t>
      </w:r>
      <w:r w:rsidR="00E111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оформляется в день проведения заседания.</w:t>
      </w:r>
    </w:p>
    <w:p w:rsidR="006E550E" w:rsidRPr="00C76D49" w:rsidRDefault="006E550E" w:rsidP="00C76D4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2.11. </w:t>
      </w:r>
      <w:r w:rsidR="00E111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</w:t>
      </w:r>
      <w:r w:rsid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</w:t>
      </w:r>
      <w:r w:rsidR="00E111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E1115C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деся</w:t>
      </w:r>
      <w:r w:rsidR="0004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рабочих дней после заседания на официальном сайте Администрации 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6D49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Красноглинск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76D49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12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</w:t>
      </w:r>
      <w:r w:rsidR="006E1612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49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D49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Самара </w:t>
      </w:r>
      <w:r w:rsidR="00C76D49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«Твой конструктор двора».</w:t>
      </w:r>
    </w:p>
    <w:p w:rsidR="006E550E" w:rsidRPr="00063781" w:rsidRDefault="006E550E" w:rsidP="006E550E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2.12. Общественное голосование организуется</w:t>
      </w:r>
      <w:r w:rsidR="0004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электронного голосования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определенном настоящим Положением.</w:t>
      </w:r>
    </w:p>
    <w:p w:rsidR="006E550E" w:rsidRPr="00063781" w:rsidRDefault="006E550E" w:rsidP="006E550E">
      <w:pPr>
        <w:tabs>
          <w:tab w:val="left" w:pos="709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0E" w:rsidRPr="0012329E" w:rsidRDefault="006E550E" w:rsidP="0012329E">
      <w:pPr>
        <w:numPr>
          <w:ilvl w:val="0"/>
          <w:numId w:val="9"/>
        </w:numPr>
        <w:tabs>
          <w:tab w:val="left" w:pos="709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общественных инициатив</w:t>
      </w:r>
    </w:p>
    <w:tbl>
      <w:tblPr>
        <w:tblStyle w:val="21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6E550E" w:rsidRPr="00063781" w:rsidTr="006D61B2">
        <w:tc>
          <w:tcPr>
            <w:tcW w:w="817" w:type="dxa"/>
          </w:tcPr>
          <w:p w:rsidR="006E550E" w:rsidRPr="00063781" w:rsidRDefault="006E550E" w:rsidP="006E550E">
            <w:pPr>
              <w:tabs>
                <w:tab w:val="left" w:pos="709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6E550E" w:rsidRPr="00063781" w:rsidRDefault="006E550E" w:rsidP="006E550E">
            <w:pPr>
              <w:tabs>
                <w:tab w:val="left" w:pos="709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>Критерии</w:t>
            </w:r>
          </w:p>
        </w:tc>
      </w:tr>
      <w:tr w:rsidR="006E550E" w:rsidRPr="00063781" w:rsidTr="006D61B2">
        <w:tc>
          <w:tcPr>
            <w:tcW w:w="817" w:type="dxa"/>
          </w:tcPr>
          <w:p w:rsidR="006E550E" w:rsidRPr="00063781" w:rsidRDefault="006E550E" w:rsidP="006E550E">
            <w:pPr>
              <w:tabs>
                <w:tab w:val="left" w:pos="709"/>
              </w:tabs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6E550E" w:rsidRPr="00063781" w:rsidRDefault="006E550E" w:rsidP="006E550E">
            <w:pPr>
              <w:tabs>
                <w:tab w:val="left" w:pos="709"/>
              </w:tabs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нормам пунктов 2.1-2.4 настоящего Положения</w:t>
            </w:r>
          </w:p>
        </w:tc>
      </w:tr>
      <w:tr w:rsidR="006E550E" w:rsidRPr="00063781" w:rsidTr="006D61B2">
        <w:trPr>
          <w:trHeight w:val="702"/>
        </w:trPr>
        <w:tc>
          <w:tcPr>
            <w:tcW w:w="817" w:type="dxa"/>
          </w:tcPr>
          <w:p w:rsidR="006E550E" w:rsidRPr="00063781" w:rsidRDefault="006E550E" w:rsidP="006E550E">
            <w:pPr>
              <w:tabs>
                <w:tab w:val="left" w:pos="709"/>
              </w:tabs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6E550E" w:rsidRPr="00063781" w:rsidRDefault="006E550E" w:rsidP="00426578">
            <w:pPr>
              <w:tabs>
                <w:tab w:val="left" w:pos="709"/>
              </w:tabs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>Техн</w:t>
            </w:r>
            <w:r w:rsidR="00426578"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ическая возможность реализации </w:t>
            </w:r>
            <w:proofErr w:type="gramStart"/>
            <w:r w:rsidR="004E4D9E"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>дизайн-проекта</w:t>
            </w:r>
            <w:proofErr w:type="gramEnd"/>
            <w:r w:rsidR="004E4D9E"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3781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территории, подлежащей благоустройству</w:t>
            </w:r>
          </w:p>
        </w:tc>
      </w:tr>
    </w:tbl>
    <w:p w:rsidR="006E550E" w:rsidRPr="00063781" w:rsidRDefault="006E550E" w:rsidP="002804D3">
      <w:pPr>
        <w:tabs>
          <w:tab w:val="left" w:pos="709"/>
          <w:tab w:val="left" w:pos="735"/>
          <w:tab w:val="center" w:pos="4677"/>
        </w:tabs>
        <w:spacing w:before="375" w:after="225" w:line="36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Порядок проведения общественного голосования</w:t>
      </w:r>
    </w:p>
    <w:p w:rsidR="006E550E" w:rsidRPr="00063781" w:rsidRDefault="006E550E" w:rsidP="002804D3">
      <w:pPr>
        <w:tabs>
          <w:tab w:val="left" w:pos="709"/>
        </w:tabs>
        <w:spacing w:before="375"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Решение о проведении общественного голосования принимается </w:t>
      </w:r>
      <w:r w:rsidR="00E111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Красноглинского внутригородского района городского округа Самара.</w:t>
      </w:r>
    </w:p>
    <w:p w:rsidR="006E550E" w:rsidRPr="00063781" w:rsidRDefault="006E550E" w:rsidP="002804D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В постановлении Администрации Красноглинского внутригородского района городского округа Самара о назначении </w:t>
      </w:r>
      <w:r w:rsidR="0004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 устанавливаются следующие сведения:</w:t>
      </w:r>
    </w:p>
    <w:p w:rsidR="006E550E" w:rsidRPr="00063781" w:rsidRDefault="006E550E" w:rsidP="002804D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дата и время проведения </w:t>
      </w:r>
      <w:r w:rsidR="001A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голосования;</w:t>
      </w:r>
    </w:p>
    <w:p w:rsidR="006E550E" w:rsidRPr="00063781" w:rsidRDefault="006E550E" w:rsidP="002804D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иные сведения, необходимые для проведения голосования.</w:t>
      </w:r>
    </w:p>
    <w:p w:rsidR="00045735" w:rsidRDefault="006E550E" w:rsidP="002804D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</w:t>
      </w:r>
      <w:r w:rsidR="0004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голосование проводится посредством </w:t>
      </w:r>
      <w:r w:rsidR="00045735" w:rsidRPr="00045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электронного голосования.</w:t>
      </w:r>
    </w:p>
    <w:p w:rsidR="006E550E" w:rsidRPr="00C76D49" w:rsidRDefault="006E550E" w:rsidP="002804D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4.4. </w:t>
      </w:r>
      <w:r w:rsidR="0004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35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</w:t>
      </w:r>
      <w:r w:rsidR="001A49AE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5735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электронное голосование проводится на официальном сайте Администрации Красноглинск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45735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12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</w:t>
      </w:r>
      <w:r w:rsidR="006E1612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35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5735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Самара </w:t>
      </w:r>
      <w:r w:rsidR="00045735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«Твой конструктор двора»</w:t>
      </w:r>
      <w:r w:rsidR="00084C1B">
        <w:rPr>
          <w:rFonts w:ascii="Times New Roman" w:eastAsia="Times New Roman" w:hAnsi="Times New Roman" w:cs="Times New Roman"/>
          <w:sz w:val="28"/>
          <w:szCs w:val="28"/>
          <w:lang w:eastAsia="ru-RU"/>
        </w:rPr>
        <w:t>/2024 (реализация в 2025)</w:t>
      </w:r>
      <w:r w:rsidR="00045735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50E" w:rsidRPr="00063781" w:rsidRDefault="006E550E" w:rsidP="002804D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FA5A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5735" w:rsidRPr="0004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дистанционном электронном голосовании могут граждане, </w:t>
      </w:r>
      <w:r w:rsidR="00FA5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</w:t>
      </w:r>
      <w:r w:rsidR="001A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Красноглинского внутригородского района городского округа Самара.</w:t>
      </w:r>
    </w:p>
    <w:p w:rsidR="006E550E" w:rsidRPr="00063781" w:rsidRDefault="006E550E" w:rsidP="002804D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</w:t>
      </w:r>
      <w:r w:rsidR="00FA5A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голосования ставит </w:t>
      </w:r>
      <w:r w:rsidR="001A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знак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общественной инициативы</w:t>
      </w:r>
      <w:r w:rsidR="00D26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которую</w:t>
      </w:r>
      <w:r w:rsidR="0020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собирается проголосовать. </w:t>
      </w:r>
    </w:p>
    <w:p w:rsidR="006E550E" w:rsidRPr="00063781" w:rsidRDefault="002013A2" w:rsidP="002804D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FA5A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550E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Подсчет голосов участников </w:t>
      </w:r>
      <w:r w:rsidR="001A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электронного </w:t>
      </w:r>
      <w:r w:rsidR="006E550E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 </w:t>
      </w:r>
      <w:r w:rsidR="006E550E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суммирования количества голосов участников голосования, поданных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общественную территорию.</w:t>
      </w:r>
    </w:p>
    <w:p w:rsidR="006E550E" w:rsidRPr="00472DCE" w:rsidRDefault="002013A2" w:rsidP="002804D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FA5A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550E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конкурса </w:t>
      </w:r>
      <w:r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</w:t>
      </w:r>
      <w:r w:rsidR="00472DC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550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72DC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472DC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</w:t>
      </w:r>
      <w:r w:rsidR="00472DC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550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</w:t>
      </w:r>
      <w:r w:rsidR="00D26D1C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чивш</w:t>
      </w:r>
      <w:r w:rsidR="00472DC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B2D6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</w:t>
      </w:r>
      <w:r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голосов.</w:t>
      </w:r>
      <w:r w:rsidR="009B2D6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количество голосов совпадает, то победитель конкурса определяется исходя из даты и времени предоставления в </w:t>
      </w:r>
      <w:r w:rsidR="00E1115C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B2D6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онкурсную комиссию перечня документов, указанных в пункте 2.4. настоящего Положения.</w:t>
      </w:r>
    </w:p>
    <w:p w:rsidR="006E550E" w:rsidRPr="00C76D49" w:rsidRDefault="002804D3" w:rsidP="002804D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FA5A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14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26D1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голосования размещаются </w:t>
      </w:r>
      <w:r w:rsidRPr="0028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12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</w:t>
      </w:r>
      <w:r w:rsidR="006E1612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034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Самара </w:t>
      </w:r>
      <w:r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«Твой конструктор двора».</w:t>
      </w:r>
    </w:p>
    <w:p w:rsidR="006E550E" w:rsidRPr="00063781" w:rsidRDefault="002804D3" w:rsidP="002804D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</w:t>
      </w:r>
      <w:r w:rsidR="00FA5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550E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</w:t>
      </w:r>
      <w:r w:rsidR="00472DC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E550E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утвержда</w:t>
      </w:r>
      <w:r w:rsidR="00472DCE" w:rsidRPr="00472D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550E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постановлением Администрации Красноглинского внутригородского района городского округа Самара.</w:t>
      </w:r>
    </w:p>
    <w:p w:rsidR="006E550E" w:rsidRDefault="009B2D6E" w:rsidP="006E550E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12329E" w:rsidRPr="00063781" w:rsidRDefault="0012329E" w:rsidP="006E550E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51E4" w:rsidRDefault="006E550E" w:rsidP="006F51E4">
      <w:pPr>
        <w:pStyle w:val="af2"/>
        <w:spacing w:line="240" w:lineRule="auto"/>
        <w:ind w:firstLine="720"/>
      </w:pPr>
      <w:r w:rsidRPr="00063781">
        <w:rPr>
          <w:rFonts w:eastAsia="Calibri"/>
          <w:szCs w:val="28"/>
        </w:rPr>
        <w:t xml:space="preserve">     </w:t>
      </w:r>
      <w:r w:rsidR="006F51E4" w:rsidRPr="005E124C">
        <w:t xml:space="preserve">Заместитель главы </w:t>
      </w:r>
    </w:p>
    <w:p w:rsidR="006F51E4" w:rsidRPr="005E124C" w:rsidRDefault="006F51E4" w:rsidP="006F51E4">
      <w:pPr>
        <w:pStyle w:val="af2"/>
        <w:spacing w:line="240" w:lineRule="auto"/>
      </w:pPr>
      <w:r w:rsidRPr="005E124C">
        <w:t xml:space="preserve">Красноглинского внутригородского района </w:t>
      </w:r>
    </w:p>
    <w:p w:rsidR="006F51E4" w:rsidRPr="003663C8" w:rsidRDefault="006F51E4" w:rsidP="006F51E4">
      <w:pPr>
        <w:pStyle w:val="af2"/>
        <w:ind w:firstLine="720"/>
      </w:pPr>
      <w:r>
        <w:t xml:space="preserve">   </w:t>
      </w:r>
      <w:r w:rsidRPr="005E124C">
        <w:t xml:space="preserve">городского округа Самара </w:t>
      </w:r>
      <w:r w:rsidRPr="005E124C">
        <w:tab/>
      </w:r>
      <w:r w:rsidRPr="005E124C">
        <w:tab/>
        <w:t xml:space="preserve">                  </w:t>
      </w:r>
      <w:r>
        <w:t xml:space="preserve">         И.Ю. Шафигуллина</w:t>
      </w:r>
    </w:p>
    <w:p w:rsidR="006E550E" w:rsidRDefault="006E550E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6681" w:rsidRDefault="009A6681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6681" w:rsidRDefault="009A6681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6681" w:rsidRDefault="009A6681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6681" w:rsidRDefault="009A6681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6681" w:rsidRDefault="009A6681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6681" w:rsidRDefault="009A6681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6681" w:rsidRDefault="009A6681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6681" w:rsidRDefault="009A6681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6681" w:rsidRDefault="009A6681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0345E" w:rsidRDefault="0050345E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0345E" w:rsidRDefault="0050345E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0345E" w:rsidRDefault="0050345E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6681" w:rsidRDefault="009A6681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6681" w:rsidRPr="00447A06" w:rsidRDefault="009A6681" w:rsidP="006F51E4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550E" w:rsidRPr="00447A06" w:rsidRDefault="006E550E" w:rsidP="006E5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50E" w:rsidRDefault="006E550E" w:rsidP="000203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</w:t>
      </w:r>
      <w:r w:rsidR="00280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tbl>
      <w:tblPr>
        <w:tblStyle w:val="ab"/>
        <w:tblpPr w:leftFromText="180" w:rightFromText="180" w:vertAnchor="text" w:horzAnchor="margin" w:tblpXSpec="right" w:tblpY="-270"/>
        <w:tblW w:w="0" w:type="auto"/>
        <w:tblLook w:val="04A0" w:firstRow="1" w:lastRow="0" w:firstColumn="1" w:lastColumn="0" w:noHBand="0" w:noVBand="1"/>
      </w:tblPr>
      <w:tblGrid>
        <w:gridCol w:w="5811"/>
      </w:tblGrid>
      <w:tr w:rsidR="00486B8B" w:rsidRPr="00063781" w:rsidTr="009A6681">
        <w:trPr>
          <w:trHeight w:val="1785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486B8B" w:rsidRPr="00063781" w:rsidRDefault="00486B8B" w:rsidP="00486B8B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378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486B8B" w:rsidRPr="00063781" w:rsidRDefault="00486B8B" w:rsidP="00486B8B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3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Pr="00063781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проведении конкурса по отбору общественных инициатив «Твой конструктор двора» на создание комфортных условий для проживания граждан на территории Красноглинского внутригородского района городского округа Самара </w:t>
            </w:r>
          </w:p>
          <w:p w:rsidR="00486B8B" w:rsidRPr="00063781" w:rsidRDefault="00486B8B" w:rsidP="00486B8B">
            <w:pPr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2329E" w:rsidRPr="00447A06" w:rsidRDefault="0012329E" w:rsidP="000203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03B8" w:rsidRPr="00063781" w:rsidRDefault="000203B8" w:rsidP="000203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B8B" w:rsidRDefault="00486B8B" w:rsidP="000203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B8B" w:rsidRDefault="00486B8B" w:rsidP="000203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B8B" w:rsidRDefault="00486B8B" w:rsidP="000203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B8B" w:rsidRDefault="00486B8B" w:rsidP="000203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B8B" w:rsidRDefault="00486B8B" w:rsidP="00486B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03B8" w:rsidRPr="00063781" w:rsidRDefault="00486B8B" w:rsidP="009A66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A6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9A6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A6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 w:rsidR="009A6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203B8"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0203B8" w:rsidRPr="00063781" w:rsidRDefault="000203B8" w:rsidP="000203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 в конкурсе по отбору общественных инициатив «Твой конструктор двора» на создание комфортных условий для проживания граждан на территории Красноглинского внутригородского района городского округа Самара</w:t>
      </w:r>
    </w:p>
    <w:p w:rsidR="000203B8" w:rsidRPr="00063781" w:rsidRDefault="000203B8" w:rsidP="00A9597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9"/>
        <w:gridCol w:w="4781"/>
      </w:tblGrid>
      <w:tr w:rsidR="000203B8" w:rsidRPr="00063781" w:rsidTr="00DD22C2">
        <w:tc>
          <w:tcPr>
            <w:tcW w:w="4813" w:type="dxa"/>
          </w:tcPr>
          <w:p w:rsidR="000203B8" w:rsidRPr="00063781" w:rsidRDefault="000203B8" w:rsidP="000203B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3781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получения заявки</w:t>
            </w:r>
          </w:p>
        </w:tc>
        <w:tc>
          <w:tcPr>
            <w:tcW w:w="4814" w:type="dxa"/>
          </w:tcPr>
          <w:p w:rsidR="000203B8" w:rsidRPr="00063781" w:rsidRDefault="000203B8" w:rsidP="000203B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03B8" w:rsidRPr="00063781" w:rsidTr="00DD22C2">
        <w:tc>
          <w:tcPr>
            <w:tcW w:w="4813" w:type="dxa"/>
          </w:tcPr>
          <w:p w:rsidR="000203B8" w:rsidRPr="00063781" w:rsidRDefault="000203B8" w:rsidP="000203B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3781">
              <w:rPr>
                <w:rFonts w:ascii="Times New Roman" w:hAnsi="Times New Roman" w:cs="Times New Roman"/>
                <w:bCs/>
                <w:sz w:val="28"/>
                <w:szCs w:val="28"/>
              </w:rPr>
              <w:t>Номер заявки</w:t>
            </w:r>
          </w:p>
        </w:tc>
        <w:tc>
          <w:tcPr>
            <w:tcW w:w="4814" w:type="dxa"/>
          </w:tcPr>
          <w:p w:rsidR="000203B8" w:rsidRPr="00063781" w:rsidRDefault="000203B8" w:rsidP="000203B8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203B8" w:rsidRPr="00063781" w:rsidRDefault="000203B8" w:rsidP="000203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3B8" w:rsidRPr="00063781" w:rsidRDefault="000203B8" w:rsidP="000203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 реализации общественной инициативы ____________________________________________________________ </w:t>
      </w:r>
    </w:p>
    <w:p w:rsidR="000203B8" w:rsidRPr="009A6681" w:rsidRDefault="000203B8" w:rsidP="000203B8">
      <w:pPr>
        <w:widowControl w:val="0"/>
        <w:autoSpaceDE w:val="0"/>
        <w:autoSpaceDN w:val="0"/>
        <w:adjustRightInd w:val="0"/>
        <w:spacing w:after="0" w:line="240" w:lineRule="auto"/>
        <w:ind w:left="643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(перечислить адресные единицы, принимающие участие в конкурсе)</w:t>
      </w:r>
    </w:p>
    <w:p w:rsidR="009A6681" w:rsidRDefault="000203B8" w:rsidP="009A668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(представитель инициативной группы) _____________________________________________________________</w:t>
      </w:r>
    </w:p>
    <w:p w:rsidR="000203B8" w:rsidRPr="009A6681" w:rsidRDefault="000203B8" w:rsidP="009A6681">
      <w:pPr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(название юридического лица, индивидуального предпринимателя,  Ф.И.О.- для физических лиц)</w:t>
      </w:r>
    </w:p>
    <w:p w:rsidR="000203B8" w:rsidRPr="00063781" w:rsidRDefault="000203B8" w:rsidP="000203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Фактический адрес ____________________________________________</w:t>
      </w:r>
    </w:p>
    <w:p w:rsidR="000203B8" w:rsidRPr="00063781" w:rsidRDefault="000203B8" w:rsidP="000203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________________________________________________________</w:t>
      </w:r>
    </w:p>
    <w:p w:rsidR="000203B8" w:rsidRPr="009A6681" w:rsidRDefault="000203B8" w:rsidP="000203B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юридических лиц и индивидуальных предпринимателей)</w:t>
      </w:r>
    </w:p>
    <w:p w:rsidR="000203B8" w:rsidRPr="00063781" w:rsidRDefault="000203B8" w:rsidP="000203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Паспортные данные ____________________________________________</w:t>
      </w:r>
    </w:p>
    <w:p w:rsidR="000203B8" w:rsidRPr="009A6681" w:rsidRDefault="009A6681" w:rsidP="000203B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0203B8" w:rsidRPr="009A6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физических лиц)</w:t>
      </w:r>
    </w:p>
    <w:p w:rsidR="000203B8" w:rsidRPr="00063781" w:rsidRDefault="000203B8" w:rsidP="000203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контакта _______________________________________________</w:t>
      </w:r>
    </w:p>
    <w:p w:rsidR="000203B8" w:rsidRPr="00063781" w:rsidRDefault="000203B8" w:rsidP="000203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Ориентировочная стоимость ______________________________________</w:t>
      </w:r>
    </w:p>
    <w:p w:rsidR="000203B8" w:rsidRPr="00063781" w:rsidRDefault="000203B8" w:rsidP="000203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 </w:t>
      </w:r>
      <w:proofErr w:type="gramStart"/>
      <w:r w:rsidR="009F291E"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дизайн-проекта</w:t>
      </w:r>
      <w:proofErr w:type="gramEnd"/>
      <w:r w:rsidR="009F291E"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благоустройству территории</w:t>
      </w: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приложению___________________</w:t>
      </w:r>
      <w:r w:rsidR="009A6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</w:t>
      </w:r>
    </w:p>
    <w:p w:rsidR="000203B8" w:rsidRPr="00063781" w:rsidRDefault="000203B8" w:rsidP="000203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проблемы, на решение которой направлена общественная инициатива __________________________________________________</w:t>
      </w:r>
    </w:p>
    <w:p w:rsidR="000203B8" w:rsidRPr="009A6681" w:rsidRDefault="000203B8" w:rsidP="009A6681">
      <w:pPr>
        <w:widowControl w:val="0"/>
        <w:autoSpaceDE w:val="0"/>
        <w:autoSpaceDN w:val="0"/>
        <w:adjustRightInd w:val="0"/>
        <w:spacing w:after="0" w:line="240" w:lineRule="auto"/>
        <w:ind w:left="643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6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(Поясните, почему возникла необходимость в выполнении проекта, почему решение д</w:t>
      </w:r>
      <w:r w:rsidR="009A6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анной проблемы является важным)</w:t>
      </w:r>
    </w:p>
    <w:p w:rsidR="000203B8" w:rsidRPr="009A6681" w:rsidRDefault="009A6681" w:rsidP="009A668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0203B8"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 (</w:t>
      </w:r>
      <w:r w:rsidR="000203B8" w:rsidRPr="009A6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- это наиболее общее утверждение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во имя чего реализуются </w:t>
      </w:r>
      <w:r w:rsidR="000203B8" w:rsidRPr="009A6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мероприятия)</w:t>
      </w:r>
    </w:p>
    <w:p w:rsidR="000203B8" w:rsidRPr="00063781" w:rsidRDefault="000203B8" w:rsidP="000203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Ориентировочный срок реализации ме</w:t>
      </w:r>
      <w:r w:rsidR="001618FE"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роприятий  II - III квартал 202</w:t>
      </w:r>
      <w:r w:rsidR="008C7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0203B8" w:rsidRDefault="000203B8" w:rsidP="000203B8">
      <w:pPr>
        <w:widowControl w:val="0"/>
        <w:autoSpaceDE w:val="0"/>
        <w:autoSpaceDN w:val="0"/>
        <w:adjustRightInd w:val="0"/>
        <w:spacing w:after="0" w:line="240" w:lineRule="auto"/>
        <w:ind w:firstLine="64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подтверждаю согласие с условиями проведения конкурса и достоверность представленной мною информации</w:t>
      </w:r>
    </w:p>
    <w:p w:rsidR="009A6681" w:rsidRPr="00063781" w:rsidRDefault="009A6681" w:rsidP="000203B8">
      <w:pPr>
        <w:widowControl w:val="0"/>
        <w:autoSpaceDE w:val="0"/>
        <w:autoSpaceDN w:val="0"/>
        <w:adjustRightInd w:val="0"/>
        <w:spacing w:after="0" w:line="240" w:lineRule="auto"/>
        <w:ind w:firstLine="64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6681" w:rsidRDefault="000203B8" w:rsidP="009A6681">
      <w:pPr>
        <w:widowControl w:val="0"/>
        <w:autoSpaceDE w:val="0"/>
        <w:autoSpaceDN w:val="0"/>
        <w:adjustRightInd w:val="0"/>
        <w:spacing w:line="240" w:lineRule="auto"/>
        <w:ind w:firstLine="28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_______________</w:t>
      </w:r>
      <w:r w:rsidR="009A6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6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____________________________  </w:t>
      </w:r>
    </w:p>
    <w:p w:rsidR="000203B8" w:rsidRPr="009A6681" w:rsidRDefault="009A6681" w:rsidP="009A6681">
      <w:pPr>
        <w:widowControl w:val="0"/>
        <w:autoSpaceDE w:val="0"/>
        <w:autoSpaceDN w:val="0"/>
        <w:adjustRightInd w:val="0"/>
        <w:spacing w:line="240" w:lineRule="auto"/>
        <w:ind w:firstLine="28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Дата _____________________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/Ф.И.О./</w:t>
      </w:r>
    </w:p>
    <w:tbl>
      <w:tblPr>
        <w:tblStyle w:val="ab"/>
        <w:tblW w:w="0" w:type="auto"/>
        <w:tblInd w:w="3510" w:type="dxa"/>
        <w:tblLook w:val="04A0" w:firstRow="1" w:lastRow="0" w:firstColumn="1" w:lastColumn="0" w:noHBand="0" w:noVBand="1"/>
      </w:tblPr>
      <w:tblGrid>
        <w:gridCol w:w="5910"/>
      </w:tblGrid>
      <w:tr w:rsidR="000203B8" w:rsidRPr="00447A06" w:rsidTr="006F51E4">
        <w:trPr>
          <w:trHeight w:val="223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0203B8" w:rsidRPr="00447A06" w:rsidRDefault="000203B8" w:rsidP="000203B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 2</w:t>
            </w:r>
          </w:p>
          <w:p w:rsidR="000203B8" w:rsidRPr="00447A06" w:rsidRDefault="000203B8" w:rsidP="000203B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Pr="0044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Положению о проведении конкурса по отбору общественных инициатив «Твой конструктор двора» на создание комфортных условий для проживания граждан на территории Красноглинского  внутригородского района городского округа Самара </w:t>
            </w:r>
          </w:p>
          <w:p w:rsidR="000203B8" w:rsidRPr="00447A06" w:rsidRDefault="000203B8" w:rsidP="000203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03B8" w:rsidRPr="00447A06" w:rsidRDefault="000203B8" w:rsidP="00020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3B8" w:rsidRPr="00447A06" w:rsidRDefault="000203B8" w:rsidP="00020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0203B8" w:rsidRPr="00447A06" w:rsidTr="00DD22C2">
        <w:tc>
          <w:tcPr>
            <w:tcW w:w="4851" w:type="dxa"/>
          </w:tcPr>
          <w:p w:rsidR="000203B8" w:rsidRPr="00447A06" w:rsidRDefault="000203B8" w:rsidP="000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Красноглинского  внутригородского района городского округа Самара</w:t>
            </w:r>
          </w:p>
          <w:p w:rsidR="000203B8" w:rsidRPr="00447A06" w:rsidRDefault="009A6681" w:rsidP="000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03B8" w:rsidRPr="0044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т_____</w:t>
            </w:r>
            <w:r w:rsidR="006F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0203B8" w:rsidRPr="0044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203B8" w:rsidRPr="00447A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  <w:r w:rsidR="000203B8" w:rsidRPr="0044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______________________________________</w:t>
            </w:r>
          </w:p>
          <w:p w:rsidR="000203B8" w:rsidRPr="00447A06" w:rsidRDefault="000203B8" w:rsidP="000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______________________________________                                                                                                                                                                             </w:t>
            </w:r>
            <w:r w:rsidRPr="0044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0203B8" w:rsidRPr="00447A06" w:rsidRDefault="000203B8" w:rsidP="000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6F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0203B8" w:rsidRPr="00447A06" w:rsidRDefault="000203B8" w:rsidP="0002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3B8" w:rsidRPr="00447A06" w:rsidRDefault="000203B8" w:rsidP="000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                                                                                                                                                                         </w:t>
            </w:r>
            <w:r w:rsidRPr="0044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(паспортные данные, кем и когда </w:t>
            </w:r>
            <w:proofErr w:type="gramStart"/>
            <w:r w:rsidRPr="0044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44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203B8" w:rsidRPr="00447A06" w:rsidRDefault="000203B8" w:rsidP="000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6F5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</w:tc>
      </w:tr>
    </w:tbl>
    <w:p w:rsidR="000203B8" w:rsidRPr="00447A06" w:rsidRDefault="000203B8" w:rsidP="000203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0203B8" w:rsidRPr="00447A06" w:rsidRDefault="000203B8" w:rsidP="000203B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0203B8" w:rsidRPr="00447A06" w:rsidRDefault="000203B8" w:rsidP="000203B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0203B8" w:rsidRPr="00447A06" w:rsidRDefault="000203B8" w:rsidP="000203B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E4" w:rsidRDefault="000203B8" w:rsidP="006F51E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Я_____________________________</w:t>
      </w:r>
      <w:r w:rsidR="006F51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(</w:t>
      </w:r>
      <w:r w:rsidRPr="00447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полностью)</w:t>
      </w:r>
    </w:p>
    <w:p w:rsidR="000203B8" w:rsidRPr="006F51E4" w:rsidRDefault="000203B8" w:rsidP="008E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 </w:t>
      </w:r>
      <w:r w:rsidR="006F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2006 года </w:t>
      </w: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данных», даю согласие Администрации Красноглинского внутригородского района городского округа Самара, расположенной по адресу: г. Самара, ул. Сергея Лазо, 11,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</w:t>
      </w:r>
      <w:proofErr w:type="gramEnd"/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июля 2006 года № 152-ФЗ «О персональных данных».</w:t>
      </w:r>
    </w:p>
    <w:p w:rsidR="000203B8" w:rsidRPr="00447A06" w:rsidRDefault="000203B8" w:rsidP="008E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0203B8" w:rsidRPr="00447A06" w:rsidRDefault="000203B8" w:rsidP="008E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являются конфиденциальной информацией и не могут быть использованы работниками Администрации Красноглинского внутригородского района городского округа Самара или любым иным лицом, имеющим доступ к обрабатываемым персональным данным, в личных целях.</w:t>
      </w:r>
    </w:p>
    <w:p w:rsidR="000203B8" w:rsidRPr="00447A06" w:rsidRDefault="000203B8" w:rsidP="008E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</w:t>
      </w: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письмом с уведомлением о вручении либо вручен лично под расписку представителю Оператора.</w:t>
      </w:r>
    </w:p>
    <w:p w:rsidR="000203B8" w:rsidRPr="00447A06" w:rsidRDefault="000203B8" w:rsidP="008E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на).</w:t>
      </w:r>
    </w:p>
    <w:p w:rsidR="008E150A" w:rsidRDefault="000203B8" w:rsidP="008E150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___________________ (дата)  и действует бессрочно.</w:t>
      </w:r>
    </w:p>
    <w:p w:rsidR="008E150A" w:rsidRDefault="008E150A" w:rsidP="008E150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0A" w:rsidRDefault="008E150A" w:rsidP="008E150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0A" w:rsidRDefault="008E150A" w:rsidP="008E150A">
      <w:pPr>
        <w:tabs>
          <w:tab w:val="left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B8" w:rsidRPr="00447A06" w:rsidRDefault="000203B8" w:rsidP="000203B8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20_</w:t>
      </w:r>
      <w:r w:rsidR="00F3722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8E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</w:t>
      </w: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</w:t>
      </w:r>
    </w:p>
    <w:p w:rsidR="000203B8" w:rsidRPr="00447A06" w:rsidRDefault="000203B8" w:rsidP="000203B8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B8" w:rsidRPr="00447A06" w:rsidRDefault="000203B8" w:rsidP="000203B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(___________________)                                                                                                                                          </w:t>
      </w:r>
      <w:r w:rsidRPr="00447A0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0203B8" w:rsidRPr="00447A06" w:rsidRDefault="000203B8" w:rsidP="000203B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0203B8" w:rsidRPr="00447A06" w:rsidRDefault="000203B8" w:rsidP="000203B8">
      <w:pPr>
        <w:spacing w:after="0" w:line="240" w:lineRule="auto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</w:p>
    <w:p w:rsidR="000203B8" w:rsidRPr="00447A06" w:rsidRDefault="000203B8" w:rsidP="00020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B8" w:rsidRPr="00447A06" w:rsidRDefault="000203B8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B5" w:rsidRPr="00447A06" w:rsidRDefault="00380AB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B4" w:rsidRPr="00447A06" w:rsidRDefault="00AD3BB4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B4" w:rsidRPr="00447A06" w:rsidRDefault="00AD3BB4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B4" w:rsidRPr="00447A06" w:rsidRDefault="00AD3BB4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B4" w:rsidRPr="00447A06" w:rsidRDefault="00AD3BB4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B4" w:rsidRPr="00447A06" w:rsidRDefault="00AD3BB4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B4" w:rsidRPr="00447A06" w:rsidRDefault="00AD3BB4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EC7" w:rsidRPr="00AC1CB1" w:rsidRDefault="00380AB5" w:rsidP="0009326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F44EC7" w:rsidRPr="00AC1CB1" w:rsidSect="009A6681">
      <w:headerReference w:type="default" r:id="rId9"/>
      <w:pgSz w:w="11906" w:h="16838"/>
      <w:pgMar w:top="45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E1" w:rsidRDefault="00E66EE1" w:rsidP="00B40670">
      <w:pPr>
        <w:spacing w:after="0" w:line="240" w:lineRule="auto"/>
      </w:pPr>
      <w:r>
        <w:separator/>
      </w:r>
    </w:p>
  </w:endnote>
  <w:endnote w:type="continuationSeparator" w:id="0">
    <w:p w:rsidR="00E66EE1" w:rsidRDefault="00E66EE1" w:rsidP="00B4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E1" w:rsidRDefault="00E66EE1" w:rsidP="00B40670">
      <w:pPr>
        <w:spacing w:after="0" w:line="240" w:lineRule="auto"/>
      </w:pPr>
      <w:r>
        <w:separator/>
      </w:r>
    </w:p>
  </w:footnote>
  <w:footnote w:type="continuationSeparator" w:id="0">
    <w:p w:rsidR="00E66EE1" w:rsidRDefault="00E66EE1" w:rsidP="00B4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852210"/>
      <w:docPartObj>
        <w:docPartGallery w:val="Page Numbers (Top of Page)"/>
        <w:docPartUnique/>
      </w:docPartObj>
    </w:sdtPr>
    <w:sdtEndPr/>
    <w:sdtContent>
      <w:p w:rsidR="0009326D" w:rsidRDefault="000932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655">
          <w:rPr>
            <w:noProof/>
          </w:rPr>
          <w:t>5</w:t>
        </w:r>
        <w:r>
          <w:fldChar w:fldCharType="end"/>
        </w:r>
      </w:p>
    </w:sdtContent>
  </w:sdt>
  <w:p w:rsidR="00B40670" w:rsidRDefault="00B40670" w:rsidP="00AB526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7A7"/>
    <w:multiLevelType w:val="hybridMultilevel"/>
    <w:tmpl w:val="2D36B914"/>
    <w:lvl w:ilvl="0" w:tplc="D12E794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4A65ED"/>
    <w:multiLevelType w:val="hybridMultilevel"/>
    <w:tmpl w:val="B678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5E29"/>
    <w:multiLevelType w:val="hybridMultilevel"/>
    <w:tmpl w:val="53BE34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23AFF"/>
    <w:multiLevelType w:val="hybridMultilevel"/>
    <w:tmpl w:val="0F905B26"/>
    <w:lvl w:ilvl="0" w:tplc="16343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F878AE"/>
    <w:multiLevelType w:val="multilevel"/>
    <w:tmpl w:val="F1E0C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51904C53"/>
    <w:multiLevelType w:val="multilevel"/>
    <w:tmpl w:val="6D9086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652C1BBF"/>
    <w:multiLevelType w:val="hybridMultilevel"/>
    <w:tmpl w:val="9086ED7C"/>
    <w:lvl w:ilvl="0" w:tplc="19367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E4722E"/>
    <w:multiLevelType w:val="multilevel"/>
    <w:tmpl w:val="39A00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7C510B71"/>
    <w:multiLevelType w:val="hybridMultilevel"/>
    <w:tmpl w:val="A1385AB8"/>
    <w:lvl w:ilvl="0" w:tplc="AB661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381CBE"/>
    <w:multiLevelType w:val="hybridMultilevel"/>
    <w:tmpl w:val="07D82D6A"/>
    <w:lvl w:ilvl="0" w:tplc="53EE4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6C2A"/>
    <w:rsid w:val="0001153E"/>
    <w:rsid w:val="000122CF"/>
    <w:rsid w:val="000203B8"/>
    <w:rsid w:val="000301BC"/>
    <w:rsid w:val="0004535C"/>
    <w:rsid w:val="00045735"/>
    <w:rsid w:val="00051BDB"/>
    <w:rsid w:val="000609CF"/>
    <w:rsid w:val="00063781"/>
    <w:rsid w:val="00065393"/>
    <w:rsid w:val="00075EF7"/>
    <w:rsid w:val="00084C1B"/>
    <w:rsid w:val="00086254"/>
    <w:rsid w:val="0009326D"/>
    <w:rsid w:val="000A1B1E"/>
    <w:rsid w:val="000C42BF"/>
    <w:rsid w:val="000C7A00"/>
    <w:rsid w:val="000E568D"/>
    <w:rsid w:val="000F4860"/>
    <w:rsid w:val="000F7489"/>
    <w:rsid w:val="000F7A96"/>
    <w:rsid w:val="0010212B"/>
    <w:rsid w:val="00102AFD"/>
    <w:rsid w:val="00103530"/>
    <w:rsid w:val="00114F85"/>
    <w:rsid w:val="0012329E"/>
    <w:rsid w:val="0012559E"/>
    <w:rsid w:val="001256EB"/>
    <w:rsid w:val="00130CD6"/>
    <w:rsid w:val="00131464"/>
    <w:rsid w:val="00160BC2"/>
    <w:rsid w:val="001618FE"/>
    <w:rsid w:val="0017196B"/>
    <w:rsid w:val="0019177E"/>
    <w:rsid w:val="0019421C"/>
    <w:rsid w:val="001A49AE"/>
    <w:rsid w:val="001A5986"/>
    <w:rsid w:val="001B5CDB"/>
    <w:rsid w:val="001C4F4D"/>
    <w:rsid w:val="001C7FC6"/>
    <w:rsid w:val="001E7F7C"/>
    <w:rsid w:val="001F7100"/>
    <w:rsid w:val="00201219"/>
    <w:rsid w:val="002013A2"/>
    <w:rsid w:val="00207A90"/>
    <w:rsid w:val="00210214"/>
    <w:rsid w:val="002126C1"/>
    <w:rsid w:val="0021423B"/>
    <w:rsid w:val="00216C79"/>
    <w:rsid w:val="0022310F"/>
    <w:rsid w:val="002258AF"/>
    <w:rsid w:val="00236413"/>
    <w:rsid w:val="0023685D"/>
    <w:rsid w:val="0024509E"/>
    <w:rsid w:val="002804D3"/>
    <w:rsid w:val="00285062"/>
    <w:rsid w:val="00286E07"/>
    <w:rsid w:val="00287F64"/>
    <w:rsid w:val="00292E61"/>
    <w:rsid w:val="00293A82"/>
    <w:rsid w:val="002972AA"/>
    <w:rsid w:val="002A2CD3"/>
    <w:rsid w:val="002A7AB5"/>
    <w:rsid w:val="002C1C97"/>
    <w:rsid w:val="002D37FA"/>
    <w:rsid w:val="002D761B"/>
    <w:rsid w:val="002E1566"/>
    <w:rsid w:val="002F576B"/>
    <w:rsid w:val="00301B85"/>
    <w:rsid w:val="00307918"/>
    <w:rsid w:val="0031041B"/>
    <w:rsid w:val="00320486"/>
    <w:rsid w:val="003231BB"/>
    <w:rsid w:val="00333AD6"/>
    <w:rsid w:val="003379EB"/>
    <w:rsid w:val="00340C94"/>
    <w:rsid w:val="003419DF"/>
    <w:rsid w:val="00343D29"/>
    <w:rsid w:val="00345B18"/>
    <w:rsid w:val="00366B33"/>
    <w:rsid w:val="00373D3F"/>
    <w:rsid w:val="00377831"/>
    <w:rsid w:val="00380AB5"/>
    <w:rsid w:val="0038404A"/>
    <w:rsid w:val="00387D77"/>
    <w:rsid w:val="003B7866"/>
    <w:rsid w:val="003C72F3"/>
    <w:rsid w:val="003C7951"/>
    <w:rsid w:val="003D02EF"/>
    <w:rsid w:val="003D0543"/>
    <w:rsid w:val="003E0483"/>
    <w:rsid w:val="003E4F33"/>
    <w:rsid w:val="003F2573"/>
    <w:rsid w:val="00426578"/>
    <w:rsid w:val="00435581"/>
    <w:rsid w:val="00447A06"/>
    <w:rsid w:val="00450C80"/>
    <w:rsid w:val="00463153"/>
    <w:rsid w:val="004670E5"/>
    <w:rsid w:val="00467FBE"/>
    <w:rsid w:val="00472DCE"/>
    <w:rsid w:val="004846A4"/>
    <w:rsid w:val="00486B8B"/>
    <w:rsid w:val="004B4DF2"/>
    <w:rsid w:val="004C0875"/>
    <w:rsid w:val="004C365D"/>
    <w:rsid w:val="004D5FC9"/>
    <w:rsid w:val="004E4D9E"/>
    <w:rsid w:val="004F1714"/>
    <w:rsid w:val="004F5409"/>
    <w:rsid w:val="004F581A"/>
    <w:rsid w:val="004F7FD0"/>
    <w:rsid w:val="0050345E"/>
    <w:rsid w:val="00506F4F"/>
    <w:rsid w:val="00507E13"/>
    <w:rsid w:val="00520A40"/>
    <w:rsid w:val="00522ADE"/>
    <w:rsid w:val="005410E1"/>
    <w:rsid w:val="005651DB"/>
    <w:rsid w:val="00567E57"/>
    <w:rsid w:val="005717CD"/>
    <w:rsid w:val="00572DA6"/>
    <w:rsid w:val="005A0773"/>
    <w:rsid w:val="005B283E"/>
    <w:rsid w:val="005B4EC2"/>
    <w:rsid w:val="005B6A0C"/>
    <w:rsid w:val="005C1921"/>
    <w:rsid w:val="005C19C4"/>
    <w:rsid w:val="005C3C74"/>
    <w:rsid w:val="005C5B9C"/>
    <w:rsid w:val="005D7C47"/>
    <w:rsid w:val="005E0473"/>
    <w:rsid w:val="005F2ABD"/>
    <w:rsid w:val="006055B0"/>
    <w:rsid w:val="0060624B"/>
    <w:rsid w:val="00626100"/>
    <w:rsid w:val="006414D1"/>
    <w:rsid w:val="0065213F"/>
    <w:rsid w:val="00653490"/>
    <w:rsid w:val="00670DF0"/>
    <w:rsid w:val="00671AFE"/>
    <w:rsid w:val="00681161"/>
    <w:rsid w:val="00683987"/>
    <w:rsid w:val="00683C1A"/>
    <w:rsid w:val="00696D3D"/>
    <w:rsid w:val="006A2A59"/>
    <w:rsid w:val="006A2D59"/>
    <w:rsid w:val="006A7D5C"/>
    <w:rsid w:val="006B5CEF"/>
    <w:rsid w:val="006C3E54"/>
    <w:rsid w:val="006E1612"/>
    <w:rsid w:val="006E550E"/>
    <w:rsid w:val="006F37EA"/>
    <w:rsid w:val="006F51E4"/>
    <w:rsid w:val="007148CE"/>
    <w:rsid w:val="007331E4"/>
    <w:rsid w:val="00746E41"/>
    <w:rsid w:val="007473BC"/>
    <w:rsid w:val="007668BC"/>
    <w:rsid w:val="00766A70"/>
    <w:rsid w:val="00784C49"/>
    <w:rsid w:val="007C1780"/>
    <w:rsid w:val="007C3995"/>
    <w:rsid w:val="007D0655"/>
    <w:rsid w:val="007D0D46"/>
    <w:rsid w:val="007E5F41"/>
    <w:rsid w:val="007F4D70"/>
    <w:rsid w:val="008017C6"/>
    <w:rsid w:val="00811179"/>
    <w:rsid w:val="008164A0"/>
    <w:rsid w:val="008303C5"/>
    <w:rsid w:val="0084357F"/>
    <w:rsid w:val="0084431B"/>
    <w:rsid w:val="00850DED"/>
    <w:rsid w:val="008519D4"/>
    <w:rsid w:val="00852CC5"/>
    <w:rsid w:val="008871CD"/>
    <w:rsid w:val="008A28CD"/>
    <w:rsid w:val="008A36C4"/>
    <w:rsid w:val="008C0702"/>
    <w:rsid w:val="008C762E"/>
    <w:rsid w:val="008C7C29"/>
    <w:rsid w:val="008E150A"/>
    <w:rsid w:val="008F3805"/>
    <w:rsid w:val="008F6FDA"/>
    <w:rsid w:val="008F7858"/>
    <w:rsid w:val="008F7A43"/>
    <w:rsid w:val="009071B6"/>
    <w:rsid w:val="0090797E"/>
    <w:rsid w:val="00911764"/>
    <w:rsid w:val="00916A8C"/>
    <w:rsid w:val="0093514E"/>
    <w:rsid w:val="00936494"/>
    <w:rsid w:val="009461C7"/>
    <w:rsid w:val="00953697"/>
    <w:rsid w:val="009625A2"/>
    <w:rsid w:val="00962FC0"/>
    <w:rsid w:val="00963F2E"/>
    <w:rsid w:val="00971FD3"/>
    <w:rsid w:val="00990275"/>
    <w:rsid w:val="009911E7"/>
    <w:rsid w:val="009A6681"/>
    <w:rsid w:val="009B2D6E"/>
    <w:rsid w:val="009B717B"/>
    <w:rsid w:val="009C3216"/>
    <w:rsid w:val="009F291E"/>
    <w:rsid w:val="009F46BB"/>
    <w:rsid w:val="00A17FBC"/>
    <w:rsid w:val="00A26ED4"/>
    <w:rsid w:val="00A31AFD"/>
    <w:rsid w:val="00A36D33"/>
    <w:rsid w:val="00A44011"/>
    <w:rsid w:val="00A4716E"/>
    <w:rsid w:val="00A60BBC"/>
    <w:rsid w:val="00A62A10"/>
    <w:rsid w:val="00A65BF6"/>
    <w:rsid w:val="00A721BD"/>
    <w:rsid w:val="00A95971"/>
    <w:rsid w:val="00AB488B"/>
    <w:rsid w:val="00AB4A9F"/>
    <w:rsid w:val="00AB5261"/>
    <w:rsid w:val="00AC0D34"/>
    <w:rsid w:val="00AC1CB1"/>
    <w:rsid w:val="00AD3870"/>
    <w:rsid w:val="00AD3BB4"/>
    <w:rsid w:val="00AE14DE"/>
    <w:rsid w:val="00AE218E"/>
    <w:rsid w:val="00B029EF"/>
    <w:rsid w:val="00B0738A"/>
    <w:rsid w:val="00B40670"/>
    <w:rsid w:val="00B50548"/>
    <w:rsid w:val="00B60B84"/>
    <w:rsid w:val="00B6614B"/>
    <w:rsid w:val="00B8093D"/>
    <w:rsid w:val="00B83CA4"/>
    <w:rsid w:val="00B90B4D"/>
    <w:rsid w:val="00BB14D5"/>
    <w:rsid w:val="00BB363D"/>
    <w:rsid w:val="00BE458F"/>
    <w:rsid w:val="00BE6119"/>
    <w:rsid w:val="00BE736E"/>
    <w:rsid w:val="00BE7DBD"/>
    <w:rsid w:val="00C01302"/>
    <w:rsid w:val="00C02060"/>
    <w:rsid w:val="00C13E89"/>
    <w:rsid w:val="00C2079E"/>
    <w:rsid w:val="00C20D7D"/>
    <w:rsid w:val="00C2383F"/>
    <w:rsid w:val="00C24215"/>
    <w:rsid w:val="00C27EAB"/>
    <w:rsid w:val="00C321CD"/>
    <w:rsid w:val="00C36291"/>
    <w:rsid w:val="00C5201E"/>
    <w:rsid w:val="00C56599"/>
    <w:rsid w:val="00C61F06"/>
    <w:rsid w:val="00C62D3E"/>
    <w:rsid w:val="00C76D49"/>
    <w:rsid w:val="00C92345"/>
    <w:rsid w:val="00C93689"/>
    <w:rsid w:val="00C944DA"/>
    <w:rsid w:val="00CA4E99"/>
    <w:rsid w:val="00CA536B"/>
    <w:rsid w:val="00CB0987"/>
    <w:rsid w:val="00CC1D42"/>
    <w:rsid w:val="00CC412D"/>
    <w:rsid w:val="00CD14FE"/>
    <w:rsid w:val="00CE0E4C"/>
    <w:rsid w:val="00CE48E2"/>
    <w:rsid w:val="00CE4BD4"/>
    <w:rsid w:val="00CE4C24"/>
    <w:rsid w:val="00CF2005"/>
    <w:rsid w:val="00CF3FF9"/>
    <w:rsid w:val="00D1297A"/>
    <w:rsid w:val="00D26D1C"/>
    <w:rsid w:val="00D274C6"/>
    <w:rsid w:val="00D36258"/>
    <w:rsid w:val="00D52AAA"/>
    <w:rsid w:val="00D52B2F"/>
    <w:rsid w:val="00D665B2"/>
    <w:rsid w:val="00D75F6E"/>
    <w:rsid w:val="00D8368C"/>
    <w:rsid w:val="00D858BF"/>
    <w:rsid w:val="00DB068C"/>
    <w:rsid w:val="00DD5837"/>
    <w:rsid w:val="00DE54EC"/>
    <w:rsid w:val="00DE75B8"/>
    <w:rsid w:val="00DF64BC"/>
    <w:rsid w:val="00DF678B"/>
    <w:rsid w:val="00E01B30"/>
    <w:rsid w:val="00E020F5"/>
    <w:rsid w:val="00E10961"/>
    <w:rsid w:val="00E1115C"/>
    <w:rsid w:val="00E45B21"/>
    <w:rsid w:val="00E46E4D"/>
    <w:rsid w:val="00E5294D"/>
    <w:rsid w:val="00E63565"/>
    <w:rsid w:val="00E66D05"/>
    <w:rsid w:val="00E66EE1"/>
    <w:rsid w:val="00E86CFE"/>
    <w:rsid w:val="00EA1905"/>
    <w:rsid w:val="00EA3E17"/>
    <w:rsid w:val="00ED3A90"/>
    <w:rsid w:val="00EE02E0"/>
    <w:rsid w:val="00EE1BDB"/>
    <w:rsid w:val="00EE457D"/>
    <w:rsid w:val="00EF4569"/>
    <w:rsid w:val="00EF6F41"/>
    <w:rsid w:val="00EF740C"/>
    <w:rsid w:val="00F01763"/>
    <w:rsid w:val="00F05BD4"/>
    <w:rsid w:val="00F12E84"/>
    <w:rsid w:val="00F15E28"/>
    <w:rsid w:val="00F16D74"/>
    <w:rsid w:val="00F22EAD"/>
    <w:rsid w:val="00F24B80"/>
    <w:rsid w:val="00F25795"/>
    <w:rsid w:val="00F325C6"/>
    <w:rsid w:val="00F37229"/>
    <w:rsid w:val="00F40FE6"/>
    <w:rsid w:val="00F44EC7"/>
    <w:rsid w:val="00F6027B"/>
    <w:rsid w:val="00F62F91"/>
    <w:rsid w:val="00F67F11"/>
    <w:rsid w:val="00F723AA"/>
    <w:rsid w:val="00F8171B"/>
    <w:rsid w:val="00F9457C"/>
    <w:rsid w:val="00FA2F87"/>
    <w:rsid w:val="00FA304A"/>
    <w:rsid w:val="00FA3107"/>
    <w:rsid w:val="00FA531F"/>
    <w:rsid w:val="00FA5A7A"/>
    <w:rsid w:val="00FB40A5"/>
    <w:rsid w:val="00FD392A"/>
    <w:rsid w:val="00FF23F3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20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670"/>
  </w:style>
  <w:style w:type="paragraph" w:styleId="a8">
    <w:name w:val="footer"/>
    <w:basedOn w:val="a"/>
    <w:link w:val="a9"/>
    <w:uiPriority w:val="99"/>
    <w:unhideWhenUsed/>
    <w:rsid w:val="00B4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670"/>
  </w:style>
  <w:style w:type="paragraph" w:customStyle="1" w:styleId="ConsPlusNormal">
    <w:name w:val="ConsPlusNormal"/>
    <w:link w:val="ConsPlusNormal0"/>
    <w:rsid w:val="006811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81">
    <w:name w:val="P81"/>
    <w:basedOn w:val="a"/>
    <w:hidden/>
    <w:rsid w:val="00BE458F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458F"/>
    <w:rPr>
      <w:rFonts w:ascii="Calibri" w:hAnsi="Calibri" w:cs="Calibri"/>
    </w:rPr>
  </w:style>
  <w:style w:type="paragraph" w:customStyle="1" w:styleId="Standard">
    <w:name w:val="Standard"/>
    <w:basedOn w:val="a"/>
    <w:rsid w:val="00BE458F"/>
    <w:pPr>
      <w:adjustRightInd w:val="0"/>
      <w:spacing w:after="0" w:line="240" w:lineRule="auto"/>
      <w:textAlignment w:val="baseline"/>
    </w:pPr>
    <w:rPr>
      <w:rFonts w:ascii="Times New Roman" w:eastAsia="SimSun1" w:hAnsi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BE458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9457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b"/>
    <w:uiPriority w:val="59"/>
    <w:rsid w:val="007C3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7C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39"/>
    <w:rsid w:val="005C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C762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762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762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762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762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8C762E"/>
    <w:pPr>
      <w:spacing w:after="0" w:line="240" w:lineRule="auto"/>
    </w:pPr>
  </w:style>
  <w:style w:type="paragraph" w:styleId="af2">
    <w:name w:val="Body Text"/>
    <w:basedOn w:val="a"/>
    <w:link w:val="af3"/>
    <w:semiHidden/>
    <w:rsid w:val="006F51E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6F51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20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670"/>
  </w:style>
  <w:style w:type="paragraph" w:styleId="a8">
    <w:name w:val="footer"/>
    <w:basedOn w:val="a"/>
    <w:link w:val="a9"/>
    <w:uiPriority w:val="99"/>
    <w:unhideWhenUsed/>
    <w:rsid w:val="00B4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670"/>
  </w:style>
  <w:style w:type="paragraph" w:customStyle="1" w:styleId="ConsPlusNormal">
    <w:name w:val="ConsPlusNormal"/>
    <w:link w:val="ConsPlusNormal0"/>
    <w:rsid w:val="006811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81">
    <w:name w:val="P81"/>
    <w:basedOn w:val="a"/>
    <w:hidden/>
    <w:rsid w:val="00BE458F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458F"/>
    <w:rPr>
      <w:rFonts w:ascii="Calibri" w:hAnsi="Calibri" w:cs="Calibri"/>
    </w:rPr>
  </w:style>
  <w:style w:type="paragraph" w:customStyle="1" w:styleId="Standard">
    <w:name w:val="Standard"/>
    <w:basedOn w:val="a"/>
    <w:rsid w:val="00BE458F"/>
    <w:pPr>
      <w:adjustRightInd w:val="0"/>
      <w:spacing w:after="0" w:line="240" w:lineRule="auto"/>
      <w:textAlignment w:val="baseline"/>
    </w:pPr>
    <w:rPr>
      <w:rFonts w:ascii="Times New Roman" w:eastAsia="SimSun1" w:hAnsi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BE458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9457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b"/>
    <w:uiPriority w:val="59"/>
    <w:rsid w:val="007C3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7C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39"/>
    <w:rsid w:val="005C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C762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762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762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762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762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8C762E"/>
    <w:pPr>
      <w:spacing w:after="0" w:line="240" w:lineRule="auto"/>
    </w:pPr>
  </w:style>
  <w:style w:type="paragraph" w:styleId="af2">
    <w:name w:val="Body Text"/>
    <w:basedOn w:val="a"/>
    <w:link w:val="af3"/>
    <w:semiHidden/>
    <w:rsid w:val="006F51E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6F51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7B6A-379F-4203-BDA0-332D5E51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Данова Людмила Александровна</cp:lastModifiedBy>
  <cp:revision>26</cp:revision>
  <cp:lastPrinted>2024-09-17T06:09:00Z</cp:lastPrinted>
  <dcterms:created xsi:type="dcterms:W3CDTF">2023-09-13T07:35:00Z</dcterms:created>
  <dcterms:modified xsi:type="dcterms:W3CDTF">2024-09-18T12:07:00Z</dcterms:modified>
</cp:coreProperties>
</file>