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A7D" w:rsidRDefault="00DA3A7D" w:rsidP="00DA3A7D">
      <w:pPr>
        <w:pStyle w:val="ConsPlusNormal"/>
        <w:jc w:val="right"/>
        <w:outlineLvl w:val="1"/>
      </w:pPr>
      <w:r>
        <w:t>Приложение 1</w:t>
      </w:r>
    </w:p>
    <w:p w:rsidR="00DA3A7D" w:rsidRDefault="00DA3A7D" w:rsidP="00DA3A7D">
      <w:pPr>
        <w:pStyle w:val="ConsPlusNormal"/>
        <w:jc w:val="right"/>
      </w:pPr>
      <w:r>
        <w:t>к Положению</w:t>
      </w:r>
    </w:p>
    <w:p w:rsidR="00DA3A7D" w:rsidRDefault="00DA3A7D" w:rsidP="00DA3A7D">
      <w:pPr>
        <w:pStyle w:val="ConsPlusNormal"/>
        <w:jc w:val="right"/>
      </w:pPr>
      <w:r>
        <w:t>"О муниципальном жилищном контроле</w:t>
      </w:r>
    </w:p>
    <w:p w:rsidR="00DA3A7D" w:rsidRDefault="00DA3A7D" w:rsidP="00DA3A7D">
      <w:pPr>
        <w:pStyle w:val="ConsPlusNormal"/>
        <w:jc w:val="right"/>
      </w:pPr>
      <w:r>
        <w:t>в городском округе Самара"</w:t>
      </w:r>
    </w:p>
    <w:p w:rsidR="00DA3A7D" w:rsidRDefault="00DA3A7D" w:rsidP="00DA3A7D">
      <w:pPr>
        <w:pStyle w:val="ConsPlusNormal"/>
        <w:jc w:val="both"/>
      </w:pPr>
    </w:p>
    <w:p w:rsidR="00DA3A7D" w:rsidRDefault="00DA3A7D" w:rsidP="00DA3A7D">
      <w:pPr>
        <w:pStyle w:val="ConsPlusTitle"/>
        <w:jc w:val="center"/>
      </w:pPr>
      <w:bookmarkStart w:id="0" w:name="P324"/>
      <w:bookmarkEnd w:id="0"/>
      <w:r>
        <w:t>КРИТЕРИИ</w:t>
      </w:r>
    </w:p>
    <w:p w:rsidR="00DA3A7D" w:rsidRDefault="00DA3A7D" w:rsidP="00DA3A7D">
      <w:pPr>
        <w:pStyle w:val="ConsPlusTitle"/>
        <w:jc w:val="center"/>
      </w:pPr>
      <w:r>
        <w:t>ОТНЕСЕНИЯ ОБЪЕКТОВ КОНТРОЛЯ К КАТЕГОРИЯМ РИСКА В РАМКАХ</w:t>
      </w:r>
    </w:p>
    <w:p w:rsidR="00DA3A7D" w:rsidRDefault="00DA3A7D" w:rsidP="00DA3A7D">
      <w:pPr>
        <w:pStyle w:val="ConsPlusTitle"/>
        <w:jc w:val="center"/>
      </w:pPr>
      <w:r>
        <w:t xml:space="preserve">ОСУЩЕСТВЛЕНИЯ МУНИЦИПАЛЬНОГО ЖИЛИЩНОГО КОНТРОЛЯ В </w:t>
      </w:r>
      <w:proofErr w:type="gramStart"/>
      <w:r>
        <w:t>ГОРОДСКОМ</w:t>
      </w:r>
      <w:proofErr w:type="gramEnd"/>
    </w:p>
    <w:p w:rsidR="00DA3A7D" w:rsidRDefault="00DA3A7D" w:rsidP="00DA3A7D">
      <w:pPr>
        <w:pStyle w:val="ConsPlusTitle"/>
        <w:jc w:val="center"/>
      </w:pPr>
      <w:r>
        <w:t>ОКРУГЕ САМАРА</w:t>
      </w:r>
    </w:p>
    <w:p w:rsidR="00DA3A7D" w:rsidRDefault="00DA3A7D" w:rsidP="00DA3A7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6690"/>
        <w:gridCol w:w="1387"/>
      </w:tblGrid>
      <w:tr w:rsidR="00DA3A7D" w:rsidTr="00AD43E1">
        <w:tc>
          <w:tcPr>
            <w:tcW w:w="907" w:type="dxa"/>
          </w:tcPr>
          <w:p w:rsidR="00DA3A7D" w:rsidRDefault="00DA3A7D" w:rsidP="00AD43E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690" w:type="dxa"/>
          </w:tcPr>
          <w:p w:rsidR="00DA3A7D" w:rsidRDefault="00DA3A7D" w:rsidP="00AD43E1">
            <w:pPr>
              <w:pStyle w:val="ConsPlusNormal"/>
              <w:jc w:val="center"/>
            </w:pPr>
            <w:r>
              <w:t>Критерий</w:t>
            </w:r>
          </w:p>
        </w:tc>
        <w:tc>
          <w:tcPr>
            <w:tcW w:w="1387" w:type="dxa"/>
          </w:tcPr>
          <w:p w:rsidR="00DA3A7D" w:rsidRDefault="00DA3A7D" w:rsidP="00AD43E1">
            <w:pPr>
              <w:pStyle w:val="ConsPlusNormal"/>
              <w:jc w:val="center"/>
            </w:pPr>
            <w:r>
              <w:t>Категория риска</w:t>
            </w:r>
          </w:p>
        </w:tc>
      </w:tr>
      <w:tr w:rsidR="00DA3A7D" w:rsidTr="00AD43E1">
        <w:tc>
          <w:tcPr>
            <w:tcW w:w="907" w:type="dxa"/>
          </w:tcPr>
          <w:p w:rsidR="00DA3A7D" w:rsidRDefault="00DA3A7D" w:rsidP="00AD43E1">
            <w:pPr>
              <w:pStyle w:val="ConsPlusNormal"/>
              <w:jc w:val="center"/>
            </w:pPr>
            <w:bookmarkStart w:id="1" w:name="P332"/>
            <w:bookmarkEnd w:id="1"/>
            <w:r>
              <w:t>1.</w:t>
            </w:r>
          </w:p>
        </w:tc>
        <w:tc>
          <w:tcPr>
            <w:tcW w:w="6690" w:type="dxa"/>
          </w:tcPr>
          <w:p w:rsidR="00DA3A7D" w:rsidRDefault="00DA3A7D" w:rsidP="00AD43E1">
            <w:pPr>
              <w:pStyle w:val="ConsPlusNormal"/>
              <w:jc w:val="both"/>
            </w:pPr>
            <w:proofErr w:type="gramStart"/>
            <w:r>
              <w:t>Наличие вступившего в законную силу в течение последних 3 (трех) лет на дату принятия решения об отнесении деятельности юридического лица, индивидуального предпринимателя или физического лица к категории риска постановления о назначении административного наказания юридическому лицу, его должностным лицам, индивидуальному предпринимателю, физическому лицу за совершение административного правонарушения, связанного с нарушением обязательных требований, подлежащих исполнению (соблюдению) контролируемыми лицами при осуществлении деятельности</w:t>
            </w:r>
            <w:proofErr w:type="gramEnd"/>
          </w:p>
        </w:tc>
        <w:tc>
          <w:tcPr>
            <w:tcW w:w="1387" w:type="dxa"/>
          </w:tcPr>
          <w:p w:rsidR="00DA3A7D" w:rsidRDefault="00DA3A7D" w:rsidP="00AD43E1">
            <w:pPr>
              <w:pStyle w:val="ConsPlusNormal"/>
              <w:jc w:val="center"/>
            </w:pPr>
            <w:r>
              <w:t>Высокий риск</w:t>
            </w:r>
          </w:p>
        </w:tc>
      </w:tr>
      <w:tr w:rsidR="00DA3A7D" w:rsidTr="00AD43E1">
        <w:tc>
          <w:tcPr>
            <w:tcW w:w="907" w:type="dxa"/>
          </w:tcPr>
          <w:p w:rsidR="00DA3A7D" w:rsidRDefault="00DA3A7D" w:rsidP="00AD43E1">
            <w:pPr>
              <w:pStyle w:val="ConsPlusNormal"/>
              <w:jc w:val="center"/>
            </w:pPr>
            <w:bookmarkStart w:id="2" w:name="P335"/>
            <w:bookmarkEnd w:id="2"/>
            <w:r>
              <w:t>2.</w:t>
            </w:r>
          </w:p>
        </w:tc>
        <w:tc>
          <w:tcPr>
            <w:tcW w:w="6690" w:type="dxa"/>
          </w:tcPr>
          <w:p w:rsidR="00DA3A7D" w:rsidRDefault="00DA3A7D" w:rsidP="00AD43E1">
            <w:pPr>
              <w:pStyle w:val="ConsPlusNormal"/>
              <w:jc w:val="both"/>
            </w:pPr>
            <w:r>
              <w:t>Наличие в течение последних 3 (трех) лет на дату принятия решения об отнесении деятельности юридического лица, индивидуального предпринимателя или физического лица к категории риска предписания, не исполненного в срок, установленный предписанием, выданным по факту несоблюдения обязательных требований, подлежащих исполнению (соблюдению) контролируемыми лицами при осуществлении деятельности</w:t>
            </w:r>
          </w:p>
        </w:tc>
        <w:tc>
          <w:tcPr>
            <w:tcW w:w="1387" w:type="dxa"/>
          </w:tcPr>
          <w:p w:rsidR="00DA3A7D" w:rsidRDefault="00DA3A7D" w:rsidP="00AD43E1">
            <w:pPr>
              <w:pStyle w:val="ConsPlusNormal"/>
              <w:jc w:val="center"/>
            </w:pPr>
            <w:r>
              <w:t>Средний риск</w:t>
            </w:r>
          </w:p>
        </w:tc>
      </w:tr>
      <w:tr w:rsidR="00DA3A7D" w:rsidTr="00AD43E1">
        <w:tc>
          <w:tcPr>
            <w:tcW w:w="907" w:type="dxa"/>
          </w:tcPr>
          <w:p w:rsidR="00DA3A7D" w:rsidRDefault="00DA3A7D" w:rsidP="00AD43E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DA3A7D" w:rsidRDefault="00DA3A7D" w:rsidP="00AD43E1">
            <w:pPr>
              <w:pStyle w:val="ConsPlusNormal"/>
              <w:jc w:val="both"/>
            </w:pPr>
            <w:r>
              <w:t xml:space="preserve">Отсутствие обстоятельств, указанных в </w:t>
            </w:r>
            <w:hyperlink w:anchor="P332">
              <w:r>
                <w:rPr>
                  <w:color w:val="0000FF"/>
                </w:rPr>
                <w:t>пунктах 1</w:t>
              </w:r>
            </w:hyperlink>
            <w:r>
              <w:t xml:space="preserve"> и </w:t>
            </w:r>
            <w:hyperlink w:anchor="P335">
              <w:r>
                <w:rPr>
                  <w:color w:val="0000FF"/>
                </w:rPr>
                <w:t>2</w:t>
              </w:r>
            </w:hyperlink>
            <w:r>
              <w:t xml:space="preserve"> настоящих критериев отнесения объектов контроля к категориям риска</w:t>
            </w:r>
          </w:p>
        </w:tc>
        <w:tc>
          <w:tcPr>
            <w:tcW w:w="1387" w:type="dxa"/>
          </w:tcPr>
          <w:p w:rsidR="00DA3A7D" w:rsidRDefault="00DA3A7D" w:rsidP="00AD43E1">
            <w:pPr>
              <w:pStyle w:val="ConsPlusNormal"/>
              <w:jc w:val="center"/>
            </w:pPr>
            <w:r>
              <w:t>Низкий риск</w:t>
            </w:r>
          </w:p>
        </w:tc>
      </w:tr>
    </w:tbl>
    <w:p w:rsidR="00DA3A7D" w:rsidRDefault="00DA3A7D" w:rsidP="00DA3A7D">
      <w:pPr>
        <w:pStyle w:val="ConsPlusNormal"/>
        <w:jc w:val="both"/>
      </w:pPr>
    </w:p>
    <w:p w:rsidR="00DA3A7D" w:rsidRDefault="00DA3A7D" w:rsidP="00DA3A7D">
      <w:pPr>
        <w:pStyle w:val="ConsPlusNormal"/>
        <w:jc w:val="both"/>
      </w:pPr>
    </w:p>
    <w:p w:rsidR="00DA3A7D" w:rsidRDefault="00DA3A7D" w:rsidP="00DA3A7D">
      <w:pPr>
        <w:pStyle w:val="ConsPlusNormal"/>
        <w:jc w:val="both"/>
      </w:pPr>
    </w:p>
    <w:p w:rsidR="00DA3A7D" w:rsidRDefault="00DA3A7D" w:rsidP="00DA3A7D">
      <w:pPr>
        <w:pStyle w:val="ConsPlusNormal"/>
        <w:jc w:val="both"/>
      </w:pPr>
    </w:p>
    <w:p w:rsidR="00DA3A7D" w:rsidRDefault="00DA3A7D" w:rsidP="00DA3A7D">
      <w:pPr>
        <w:pStyle w:val="ConsPlusNormal"/>
        <w:jc w:val="both"/>
      </w:pPr>
    </w:p>
    <w:p w:rsidR="00DA3A7D" w:rsidRDefault="00DA3A7D" w:rsidP="00DA3A7D">
      <w:pPr>
        <w:pStyle w:val="ConsPlusNormal"/>
        <w:jc w:val="right"/>
        <w:outlineLvl w:val="1"/>
      </w:pPr>
      <w:r>
        <w:t>Приложение 2</w:t>
      </w:r>
    </w:p>
    <w:p w:rsidR="00DA3A7D" w:rsidRDefault="00DA3A7D" w:rsidP="00DA3A7D">
      <w:pPr>
        <w:pStyle w:val="ConsPlusNormal"/>
        <w:jc w:val="right"/>
      </w:pPr>
      <w:r>
        <w:t>к Положению</w:t>
      </w:r>
    </w:p>
    <w:p w:rsidR="00DA3A7D" w:rsidRDefault="00DA3A7D" w:rsidP="00DA3A7D">
      <w:pPr>
        <w:pStyle w:val="ConsPlusNormal"/>
        <w:jc w:val="right"/>
      </w:pPr>
      <w:r>
        <w:t>"О муниципальном жилищном контроле</w:t>
      </w:r>
    </w:p>
    <w:p w:rsidR="00DA3A7D" w:rsidRDefault="00DA3A7D" w:rsidP="00DA3A7D">
      <w:pPr>
        <w:pStyle w:val="ConsPlusNormal"/>
        <w:jc w:val="right"/>
      </w:pPr>
      <w:r>
        <w:t>в городском округе Самара"</w:t>
      </w:r>
    </w:p>
    <w:p w:rsidR="00DA3A7D" w:rsidRDefault="00DA3A7D" w:rsidP="00DA3A7D">
      <w:pPr>
        <w:pStyle w:val="ConsPlusNormal"/>
        <w:jc w:val="both"/>
      </w:pPr>
    </w:p>
    <w:p w:rsidR="00DA3A7D" w:rsidRDefault="00DA3A7D" w:rsidP="00DA3A7D">
      <w:pPr>
        <w:pStyle w:val="ConsPlusTitle"/>
        <w:jc w:val="center"/>
      </w:pPr>
      <w:bookmarkStart w:id="3" w:name="P351"/>
      <w:bookmarkEnd w:id="3"/>
      <w:r>
        <w:t>ПЕРЕЧЕНЬ</w:t>
      </w:r>
    </w:p>
    <w:p w:rsidR="00DA3A7D" w:rsidRDefault="00DA3A7D" w:rsidP="00DA3A7D">
      <w:pPr>
        <w:pStyle w:val="ConsPlusTitle"/>
        <w:jc w:val="center"/>
      </w:pPr>
      <w:r>
        <w:t>ИНДИКАТОРОВ РИСКА НАРУШЕНИЯ ОБЯЗАТЕЛЬНЫХ ТРЕБОВАНИЙ,</w:t>
      </w:r>
    </w:p>
    <w:p w:rsidR="00DA3A7D" w:rsidRDefault="00DA3A7D" w:rsidP="00DA3A7D">
      <w:pPr>
        <w:pStyle w:val="ConsPlusTitle"/>
        <w:jc w:val="center"/>
      </w:pPr>
      <w:proofErr w:type="gramStart"/>
      <w:r>
        <w:t>ПРОВЕРЯЕМЫХ В РАМКАХ ОСУЩЕСТВЛЕНИЯ МУНИЦИПАЛЬНОГО ЖИЛИЩНОГО</w:t>
      </w:r>
      <w:proofErr w:type="gramEnd"/>
    </w:p>
    <w:p w:rsidR="00DA3A7D" w:rsidRDefault="00DA3A7D" w:rsidP="00DA3A7D">
      <w:pPr>
        <w:pStyle w:val="ConsPlusTitle"/>
        <w:jc w:val="center"/>
      </w:pPr>
      <w:r>
        <w:t>КОНТРОЛЯ В ГОРОДСКОМ ОКРУГЕ САМАРА</w:t>
      </w:r>
    </w:p>
    <w:p w:rsidR="00DA3A7D" w:rsidRDefault="00DA3A7D" w:rsidP="00DA3A7D">
      <w:pPr>
        <w:pStyle w:val="ConsPlusNormal"/>
        <w:jc w:val="both"/>
      </w:pPr>
    </w:p>
    <w:p w:rsidR="00DA3A7D" w:rsidRDefault="00DA3A7D" w:rsidP="00DA3A7D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Трехкратный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календарного года, поступивших в адрес органа муниципального жилищного контроля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</w:t>
      </w:r>
      <w:r>
        <w:lastRenderedPageBreak/>
        <w:t>доме, граждан, являющихся пользователями помещений в многоквартирном доме, информации от органов государственной</w:t>
      </w:r>
      <w:proofErr w:type="gramEnd"/>
      <w:r>
        <w:t xml:space="preserve"> власти, органов местного самоуправления, из средств массовой информации, информационно-телекоммуникационной сети Интернет, государственных информационных систем о фактах нарушений контролируемыми лицами обязательных требований, установленных </w:t>
      </w:r>
      <w:hyperlink r:id="rId5">
        <w:r>
          <w:rPr>
            <w:color w:val="0000FF"/>
          </w:rPr>
          <w:t>частью 1 статьи 20</w:t>
        </w:r>
      </w:hyperlink>
      <w:r>
        <w:t xml:space="preserve"> Жилищного кодекса Российской Федерации.</w:t>
      </w:r>
    </w:p>
    <w:p w:rsidR="00DA3A7D" w:rsidRDefault="00DA3A7D" w:rsidP="00DA3A7D">
      <w:pPr>
        <w:pStyle w:val="ConsPlusNormal"/>
        <w:spacing w:before="220"/>
        <w:ind w:firstLine="540"/>
        <w:jc w:val="both"/>
      </w:pPr>
      <w:r>
        <w:t xml:space="preserve">2. Отсутствие в течение 3 (трех)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с </w:t>
      </w:r>
      <w:hyperlink r:id="rId6">
        <w:r>
          <w:rPr>
            <w:color w:val="0000FF"/>
          </w:rPr>
          <w:t>частью 5 статьи 165</w:t>
        </w:r>
      </w:hyperlink>
      <w:r>
        <w:t xml:space="preserve"> Жилищного кодекса Российской Федерации.</w:t>
      </w:r>
    </w:p>
    <w:p w:rsidR="00DA3A7D" w:rsidRDefault="00DA3A7D" w:rsidP="00DA3A7D">
      <w:pPr>
        <w:pStyle w:val="ConsPlusNormal"/>
        <w:jc w:val="both"/>
      </w:pPr>
    </w:p>
    <w:p w:rsidR="00DA3A7D" w:rsidRDefault="00DA3A7D" w:rsidP="00DA3A7D">
      <w:pPr>
        <w:pStyle w:val="ConsPlusNormal"/>
        <w:jc w:val="both"/>
      </w:pPr>
    </w:p>
    <w:p w:rsidR="00DA3A7D" w:rsidRDefault="00DA3A7D" w:rsidP="00DA3A7D">
      <w:pPr>
        <w:pStyle w:val="ConsPlusNormal"/>
        <w:jc w:val="both"/>
      </w:pPr>
    </w:p>
    <w:p w:rsidR="00DA3A7D" w:rsidRDefault="00DA3A7D" w:rsidP="00DA3A7D">
      <w:pPr>
        <w:pStyle w:val="ConsPlusNormal"/>
        <w:jc w:val="both"/>
      </w:pPr>
    </w:p>
    <w:p w:rsidR="00DA3A7D" w:rsidRDefault="00DA3A7D" w:rsidP="00DA3A7D">
      <w:pPr>
        <w:pStyle w:val="ConsPlusNormal"/>
        <w:jc w:val="both"/>
      </w:pPr>
    </w:p>
    <w:p w:rsidR="00DA3A7D" w:rsidRDefault="00DA3A7D" w:rsidP="00DA3A7D">
      <w:pPr>
        <w:pStyle w:val="ConsPlusNormal"/>
        <w:jc w:val="right"/>
        <w:outlineLvl w:val="1"/>
      </w:pPr>
      <w:r>
        <w:t>Приложение 3</w:t>
      </w:r>
    </w:p>
    <w:p w:rsidR="00DA3A7D" w:rsidRDefault="00DA3A7D" w:rsidP="00DA3A7D">
      <w:pPr>
        <w:pStyle w:val="ConsPlusNormal"/>
        <w:jc w:val="right"/>
      </w:pPr>
      <w:r>
        <w:t>к Положению</w:t>
      </w:r>
    </w:p>
    <w:p w:rsidR="00DA3A7D" w:rsidRDefault="00DA3A7D" w:rsidP="00DA3A7D">
      <w:pPr>
        <w:pStyle w:val="ConsPlusNormal"/>
        <w:jc w:val="right"/>
      </w:pPr>
      <w:r>
        <w:t>"О муниципальном жилищном контроле</w:t>
      </w:r>
    </w:p>
    <w:p w:rsidR="00DA3A7D" w:rsidRDefault="00DA3A7D" w:rsidP="00DA3A7D">
      <w:pPr>
        <w:pStyle w:val="ConsPlusNormal"/>
        <w:jc w:val="right"/>
      </w:pPr>
      <w:r>
        <w:t>в городском округе Самара"</w:t>
      </w:r>
    </w:p>
    <w:p w:rsidR="00DA3A7D" w:rsidRDefault="00DA3A7D" w:rsidP="00DA3A7D">
      <w:pPr>
        <w:pStyle w:val="ConsPlusNormal"/>
        <w:jc w:val="both"/>
      </w:pPr>
    </w:p>
    <w:p w:rsidR="00DA3A7D" w:rsidRDefault="00DA3A7D" w:rsidP="00DA3A7D">
      <w:pPr>
        <w:pStyle w:val="ConsPlusTitle"/>
        <w:jc w:val="center"/>
      </w:pPr>
      <w:bookmarkStart w:id="4" w:name="P368"/>
      <w:bookmarkEnd w:id="4"/>
      <w:r>
        <w:t>КЛЮЧЕВЫЕ ПОКАЗАТЕЛИ</w:t>
      </w:r>
    </w:p>
    <w:p w:rsidR="00DA3A7D" w:rsidRDefault="00DA3A7D" w:rsidP="00DA3A7D">
      <w:pPr>
        <w:pStyle w:val="ConsPlusTitle"/>
        <w:jc w:val="center"/>
      </w:pPr>
      <w:r>
        <w:t>И ИХ ЦЕЛЕВЫЕ ЗНАЧЕНИЯ, ИНДИКАТИВНЫЕ ПОКАЗАТЕЛИ</w:t>
      </w:r>
    </w:p>
    <w:p w:rsidR="00DA3A7D" w:rsidRDefault="00DA3A7D" w:rsidP="00DA3A7D">
      <w:pPr>
        <w:pStyle w:val="ConsPlusTitle"/>
        <w:jc w:val="center"/>
      </w:pPr>
      <w:r>
        <w:t>МУНИЦИПАЛЬНОГО ЖИЛИЩНОГО КОНТРОЛЯ В ГОРОДСКОМ ОКРУГЕ САМАРА</w:t>
      </w:r>
    </w:p>
    <w:p w:rsidR="00DA3A7D" w:rsidRDefault="00DA3A7D" w:rsidP="00DA3A7D">
      <w:pPr>
        <w:pStyle w:val="ConsPlusNormal"/>
        <w:jc w:val="both"/>
      </w:pPr>
    </w:p>
    <w:p w:rsidR="00DA3A7D" w:rsidRDefault="00DA3A7D" w:rsidP="00DA3A7D">
      <w:pPr>
        <w:pStyle w:val="ConsPlusNormal"/>
        <w:ind w:firstLine="540"/>
        <w:jc w:val="both"/>
      </w:pPr>
      <w:r>
        <w:t>1. Ключевые показатели:</w:t>
      </w:r>
    </w:p>
    <w:p w:rsidR="00DA3A7D" w:rsidRDefault="00DA3A7D" w:rsidP="00DA3A7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43"/>
        <w:gridCol w:w="1871"/>
      </w:tblGrid>
      <w:tr w:rsidR="00DA3A7D" w:rsidTr="00AD43E1">
        <w:tc>
          <w:tcPr>
            <w:tcW w:w="7143" w:type="dxa"/>
          </w:tcPr>
          <w:p w:rsidR="00DA3A7D" w:rsidRDefault="00DA3A7D" w:rsidP="00AD43E1">
            <w:pPr>
              <w:pStyle w:val="ConsPlusNormal"/>
              <w:jc w:val="center"/>
            </w:pPr>
            <w:r>
              <w:t>Ключевые показатели</w:t>
            </w:r>
          </w:p>
        </w:tc>
        <w:tc>
          <w:tcPr>
            <w:tcW w:w="1871" w:type="dxa"/>
          </w:tcPr>
          <w:p w:rsidR="00DA3A7D" w:rsidRDefault="00DA3A7D" w:rsidP="00AD43E1">
            <w:pPr>
              <w:pStyle w:val="ConsPlusNormal"/>
              <w:jc w:val="center"/>
            </w:pPr>
            <w:r>
              <w:t>Целевые значения</w:t>
            </w:r>
            <w:proofErr w:type="gramStart"/>
            <w:r>
              <w:t xml:space="preserve"> (%)</w:t>
            </w:r>
            <w:proofErr w:type="gramEnd"/>
          </w:p>
        </w:tc>
      </w:tr>
      <w:tr w:rsidR="00DA3A7D" w:rsidTr="00AD43E1">
        <w:tc>
          <w:tcPr>
            <w:tcW w:w="7143" w:type="dxa"/>
          </w:tcPr>
          <w:p w:rsidR="00DA3A7D" w:rsidRDefault="00DA3A7D" w:rsidP="00AD43E1">
            <w:pPr>
              <w:pStyle w:val="ConsPlusNormal"/>
              <w:jc w:val="both"/>
            </w:pPr>
            <w:r>
              <w:t>Доля количества граждан, жизни и здоровью которых был причинен вред вследствие нарушения обязательных требований, относительно количества населения соответствующего района городского округа Самара по состоянию на 1 января отчетного года по данным органов статистики</w:t>
            </w:r>
          </w:p>
        </w:tc>
        <w:tc>
          <w:tcPr>
            <w:tcW w:w="1871" w:type="dxa"/>
          </w:tcPr>
          <w:p w:rsidR="00DA3A7D" w:rsidRDefault="00DA3A7D" w:rsidP="00AD43E1">
            <w:pPr>
              <w:pStyle w:val="ConsPlusNormal"/>
              <w:jc w:val="center"/>
            </w:pPr>
            <w:r>
              <w:t>0%</w:t>
            </w:r>
          </w:p>
        </w:tc>
      </w:tr>
      <w:tr w:rsidR="00DA3A7D" w:rsidTr="00AD43E1">
        <w:tc>
          <w:tcPr>
            <w:tcW w:w="7143" w:type="dxa"/>
          </w:tcPr>
          <w:p w:rsidR="00DA3A7D" w:rsidRDefault="00DA3A7D" w:rsidP="00AD43E1">
            <w:pPr>
              <w:pStyle w:val="ConsPlusNormal"/>
              <w:jc w:val="both"/>
            </w:pPr>
            <w:r>
              <w:t>Доля площади муниципального имущества, которому причинен вред (ущерб) в результате нарушения обязательных требований, относительно общей площади муниципального имущества, расположенного в границах соответствующего района городского округа Самара</w:t>
            </w:r>
          </w:p>
        </w:tc>
        <w:tc>
          <w:tcPr>
            <w:tcW w:w="1871" w:type="dxa"/>
          </w:tcPr>
          <w:p w:rsidR="00DA3A7D" w:rsidRDefault="00DA3A7D" w:rsidP="00AD43E1">
            <w:pPr>
              <w:pStyle w:val="ConsPlusNormal"/>
              <w:jc w:val="center"/>
            </w:pPr>
            <w:r>
              <w:t>0%</w:t>
            </w:r>
          </w:p>
        </w:tc>
      </w:tr>
    </w:tbl>
    <w:p w:rsidR="00DA3A7D" w:rsidRDefault="00DA3A7D" w:rsidP="00DA3A7D">
      <w:pPr>
        <w:pStyle w:val="ConsPlusNormal"/>
        <w:jc w:val="both"/>
      </w:pPr>
    </w:p>
    <w:p w:rsidR="00DA3A7D" w:rsidRDefault="00DA3A7D" w:rsidP="00DA3A7D">
      <w:pPr>
        <w:pStyle w:val="ConsPlusNormal"/>
        <w:ind w:firstLine="540"/>
        <w:jc w:val="both"/>
      </w:pPr>
      <w:r>
        <w:t>2. Индикативные показатели:</w:t>
      </w:r>
    </w:p>
    <w:p w:rsidR="00DA3A7D" w:rsidRDefault="00DA3A7D" w:rsidP="00DA3A7D">
      <w:pPr>
        <w:pStyle w:val="ConsPlusNormal"/>
        <w:spacing w:before="220"/>
        <w:ind w:firstLine="540"/>
        <w:jc w:val="both"/>
      </w:pPr>
      <w:r>
        <w:t>1) количество внеплановых контрольных мероприятий, проведенных за отчетный период;</w:t>
      </w:r>
    </w:p>
    <w:p w:rsidR="00DA3A7D" w:rsidRDefault="00DA3A7D" w:rsidP="00DA3A7D">
      <w:pPr>
        <w:pStyle w:val="ConsPlusNormal"/>
        <w:spacing w:before="220"/>
        <w:ind w:firstLine="540"/>
        <w:jc w:val="both"/>
      </w:pPr>
      <w:r>
        <w:t>2) количество контрольных мероприятий с взаимодействием по каждому виду контрольного мероприятия, проведенных за отчетный период;</w:t>
      </w:r>
    </w:p>
    <w:p w:rsidR="00DA3A7D" w:rsidRDefault="00DA3A7D" w:rsidP="00DA3A7D">
      <w:pPr>
        <w:pStyle w:val="ConsPlusNormal"/>
        <w:spacing w:before="220"/>
        <w:ind w:firstLine="540"/>
        <w:jc w:val="both"/>
      </w:pPr>
      <w:r>
        <w:t>3) 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DA3A7D" w:rsidRDefault="00DA3A7D" w:rsidP="00DA3A7D">
      <w:pPr>
        <w:pStyle w:val="ConsPlusNormal"/>
        <w:spacing w:before="220"/>
        <w:ind w:firstLine="540"/>
        <w:jc w:val="both"/>
      </w:pPr>
      <w:r>
        <w:t>4) количество обязательных профилактических визитов, проведенных за отчетный период;</w:t>
      </w:r>
    </w:p>
    <w:p w:rsidR="00DA3A7D" w:rsidRDefault="00DA3A7D" w:rsidP="00DA3A7D">
      <w:pPr>
        <w:pStyle w:val="ConsPlusNormal"/>
        <w:spacing w:before="220"/>
        <w:ind w:firstLine="540"/>
        <w:jc w:val="both"/>
      </w:pPr>
      <w:r>
        <w:t>5) количество предостережений о недопустимости нарушения обязательных требований, объявленных за отчетный период;</w:t>
      </w:r>
    </w:p>
    <w:p w:rsidR="00DA3A7D" w:rsidRDefault="00DA3A7D" w:rsidP="00DA3A7D">
      <w:pPr>
        <w:pStyle w:val="ConsPlusNormal"/>
        <w:spacing w:before="220"/>
        <w:ind w:firstLine="540"/>
        <w:jc w:val="both"/>
      </w:pPr>
      <w:r>
        <w:lastRenderedPageBreak/>
        <w:t>6) 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DA3A7D" w:rsidRDefault="00DA3A7D" w:rsidP="00DA3A7D">
      <w:pPr>
        <w:pStyle w:val="ConsPlusNormal"/>
        <w:spacing w:before="220"/>
        <w:ind w:firstLine="540"/>
        <w:jc w:val="both"/>
      </w:pPr>
      <w:r>
        <w:t>7) 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DA3A7D" w:rsidRDefault="00DA3A7D" w:rsidP="00DA3A7D">
      <w:pPr>
        <w:pStyle w:val="ConsPlusNormal"/>
        <w:spacing w:before="220"/>
        <w:ind w:firstLine="540"/>
        <w:jc w:val="both"/>
      </w:pPr>
      <w:r>
        <w:t>8) сумма административных штрафов, наложенных по результатам контрольных мероприятий, за отчетный период;</w:t>
      </w:r>
    </w:p>
    <w:p w:rsidR="00DA3A7D" w:rsidRDefault="00DA3A7D" w:rsidP="00DA3A7D">
      <w:pPr>
        <w:pStyle w:val="ConsPlusNormal"/>
        <w:spacing w:before="220"/>
        <w:ind w:firstLine="540"/>
        <w:jc w:val="both"/>
      </w:pPr>
      <w:r>
        <w:t>9) количество устраненных нарушений обязательных требований, выявленных при проведении контрольных мероприятий, за отчетный период;</w:t>
      </w:r>
    </w:p>
    <w:p w:rsidR="00DA3A7D" w:rsidRDefault="00DA3A7D" w:rsidP="00DA3A7D">
      <w:pPr>
        <w:pStyle w:val="ConsPlusNormal"/>
        <w:spacing w:before="220"/>
        <w:ind w:firstLine="540"/>
        <w:jc w:val="both"/>
      </w:pPr>
      <w:r>
        <w:t>10) количество направленных в органы прокуратуры заявлений о согласовании проведения контрольных мероприятий за отчетный период;</w:t>
      </w:r>
    </w:p>
    <w:p w:rsidR="00DA3A7D" w:rsidRDefault="00DA3A7D" w:rsidP="00DA3A7D">
      <w:pPr>
        <w:pStyle w:val="ConsPlusNormal"/>
        <w:spacing w:before="220"/>
        <w:ind w:firstLine="540"/>
        <w:jc w:val="both"/>
      </w:pPr>
      <w:r>
        <w:t>11)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DA3A7D" w:rsidRDefault="00DA3A7D" w:rsidP="00DA3A7D">
      <w:pPr>
        <w:pStyle w:val="ConsPlusNormal"/>
        <w:spacing w:before="220"/>
        <w:ind w:firstLine="540"/>
        <w:jc w:val="both"/>
      </w:pPr>
      <w:r>
        <w:t>12) общее количество учтенных объектов контроля на конец отчетного периода;</w:t>
      </w:r>
    </w:p>
    <w:p w:rsidR="00DA3A7D" w:rsidRDefault="00DA3A7D" w:rsidP="00DA3A7D">
      <w:pPr>
        <w:pStyle w:val="ConsPlusNormal"/>
        <w:spacing w:before="220"/>
        <w:ind w:firstLine="540"/>
        <w:jc w:val="both"/>
      </w:pPr>
      <w:r>
        <w:t>13) количество учтенных контролируемых лиц на конец отчетного периода;</w:t>
      </w:r>
    </w:p>
    <w:p w:rsidR="00DA3A7D" w:rsidRDefault="00DA3A7D" w:rsidP="00DA3A7D">
      <w:pPr>
        <w:pStyle w:val="ConsPlusNormal"/>
        <w:spacing w:before="220"/>
        <w:ind w:firstLine="540"/>
        <w:jc w:val="both"/>
      </w:pPr>
      <w:r>
        <w:t>14) количество учтенных контролируемых лиц, в отношении которых проведены контрольные мероприятия, за отчетный период;</w:t>
      </w:r>
    </w:p>
    <w:p w:rsidR="00DA3A7D" w:rsidRDefault="00DA3A7D" w:rsidP="00DA3A7D">
      <w:pPr>
        <w:pStyle w:val="ConsPlusNormal"/>
        <w:spacing w:before="220"/>
        <w:ind w:firstLine="540"/>
        <w:jc w:val="both"/>
      </w:pPr>
      <w:r>
        <w:t>15) количество исковых заявлений об оспаривании решений, действий (бездействия) должностных лиц контрольных органов, направленных контролируемыми лицами в судебном порядке, за отчетный период;</w:t>
      </w:r>
    </w:p>
    <w:p w:rsidR="00DA3A7D" w:rsidRDefault="00DA3A7D" w:rsidP="00DA3A7D">
      <w:pPr>
        <w:pStyle w:val="ConsPlusNormal"/>
        <w:spacing w:before="220"/>
        <w:ind w:firstLine="540"/>
        <w:jc w:val="both"/>
      </w:pPr>
      <w:r>
        <w:t>16) количество исковых заявлений об оспаривании решений, действий (бездействия)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DA3A7D" w:rsidRDefault="00DA3A7D" w:rsidP="00DA3A7D">
      <w:pPr>
        <w:pStyle w:val="ConsPlusNormal"/>
        <w:spacing w:before="220"/>
        <w:ind w:firstLine="540"/>
        <w:jc w:val="both"/>
      </w:pPr>
      <w:r>
        <w:t>17)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A70BDA" w:rsidRPr="00DA3A7D" w:rsidRDefault="00A70BDA" w:rsidP="00DA3A7D">
      <w:bookmarkStart w:id="5" w:name="_GoBack"/>
      <w:bookmarkEnd w:id="5"/>
    </w:p>
    <w:sectPr w:rsidR="00A70BDA" w:rsidRPr="00DA3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D0E"/>
    <w:rsid w:val="000E4D0E"/>
    <w:rsid w:val="00A70BDA"/>
    <w:rsid w:val="00DA3A7D"/>
    <w:rsid w:val="00F3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3A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3A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3A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3A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507296&amp;dst=1127" TargetMode="External"/><Relationship Id="rId5" Type="http://schemas.openxmlformats.org/officeDocument/2006/relationships/hyperlink" Target="https://login.consultant.ru/link/?req=doc&amp;base=RZB&amp;n=507296&amp;dst=10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918</Words>
  <Characters>5235</Characters>
  <Application>Microsoft Office Word</Application>
  <DocSecurity>0</DocSecurity>
  <Lines>43</Lines>
  <Paragraphs>12</Paragraphs>
  <ScaleCrop>false</ScaleCrop>
  <Company/>
  <LinksUpToDate>false</LinksUpToDate>
  <CharactersWithSpaces>6141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Ольга Сергеевна</dc:creator>
  <cp:keywords/>
  <dc:description/>
  <cp:lastModifiedBy>Карпова Ольга Сергеевна</cp:lastModifiedBy>
  <cp:revision>3</cp:revision>
  <dcterms:created xsi:type="dcterms:W3CDTF">2025-10-10T10:33:00Z</dcterms:created>
  <dcterms:modified xsi:type="dcterms:W3CDTF">2025-10-10T11:03:00Z</dcterms:modified>
</cp:coreProperties>
</file>