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41E" w:rsidRDefault="006E2C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Отчет о проделанной работе </w:t>
      </w:r>
    </w:p>
    <w:p w:rsidR="00F0141E" w:rsidRDefault="006E2C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период с 01.01.2025г. по 31.12.2025г.</w:t>
      </w:r>
    </w:p>
    <w:p w:rsidR="00F0141E" w:rsidRDefault="006E2C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управляющего делами  Семеновой Алены Сергеевны</w:t>
      </w:r>
    </w:p>
    <w:p w:rsidR="00F0141E" w:rsidRDefault="00F014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141E" w:rsidRDefault="006E2C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Территория микрорайона Крутые Ключи: </w:t>
      </w:r>
    </w:p>
    <w:p w:rsidR="00F0141E" w:rsidRDefault="006E2C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ул. Мира</w:t>
      </w:r>
      <w:r>
        <w:rPr>
          <w:rFonts w:ascii="Times New Roman" w:hAnsi="Times New Roman" w:cs="Times New Roman"/>
          <w:sz w:val="28"/>
          <w:szCs w:val="28"/>
        </w:rPr>
        <w:t xml:space="preserve">, д. 14, 15, 16, 17, 18, 19, 21, 23, 27, 29, 31, 33, 35, 37, 39, 41, 45, 47, 49, </w:t>
      </w:r>
      <w:r>
        <w:rPr>
          <w:rFonts w:ascii="Times New Roman" w:hAnsi="Times New Roman" w:cs="Times New Roman"/>
          <w:sz w:val="28"/>
          <w:szCs w:val="28"/>
        </w:rPr>
        <w:t>51,53,55,59,61,63,65, 67,69,71,73,75,77,79,81,83,85,87.</w:t>
      </w:r>
    </w:p>
    <w:p w:rsidR="00F0141E" w:rsidRDefault="006E2C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ул. Евгения Золотухина</w:t>
      </w:r>
      <w:r>
        <w:rPr>
          <w:rFonts w:ascii="Times New Roman" w:hAnsi="Times New Roman" w:cs="Times New Roman"/>
          <w:sz w:val="28"/>
          <w:szCs w:val="28"/>
        </w:rPr>
        <w:t xml:space="preserve">, д. 13,15,17,19, 21, 23, 25, 27, 29,31 </w:t>
      </w:r>
    </w:p>
    <w:p w:rsidR="00F0141E" w:rsidRDefault="006E2CB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ул. Виталия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Жалнина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д.1,3,4,5,6,7,8, 10,11,12, 13,14,15,16,17,18,19,20,21,22, </w:t>
      </w:r>
      <w:r>
        <w:rPr>
          <w:rFonts w:ascii="Times New Roman" w:hAnsi="Times New Roman" w:cs="Times New Roman"/>
          <w:b/>
          <w:bCs/>
          <w:sz w:val="28"/>
          <w:szCs w:val="28"/>
        </w:rPr>
        <w:t>ул. Маршала Василевского</w:t>
      </w:r>
      <w:r>
        <w:rPr>
          <w:rFonts w:ascii="Times New Roman" w:hAnsi="Times New Roman" w:cs="Times New Roman"/>
          <w:sz w:val="28"/>
          <w:szCs w:val="28"/>
        </w:rPr>
        <w:t>, д. 3,5,7, 9,11,13.</w:t>
      </w:r>
    </w:p>
    <w:p w:rsidR="00F0141E" w:rsidRDefault="006E2C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</w:t>
      </w:r>
      <w:r>
        <w:rPr>
          <w:rFonts w:ascii="Times New Roman" w:hAnsi="Times New Roman" w:cs="Times New Roman"/>
          <w:sz w:val="28"/>
          <w:szCs w:val="28"/>
        </w:rPr>
        <w:t xml:space="preserve">и микрорайона 73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многоквартирных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дома (далее - МКД)</w:t>
      </w:r>
    </w:p>
    <w:p w:rsidR="00F0141E" w:rsidRDefault="00F014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0141E" w:rsidRDefault="006E2CB9">
      <w:pPr>
        <w:spacing w:after="0" w:line="36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Основными направлениями деятельности  управляющего делами являются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</w:p>
    <w:p w:rsidR="00F0141E" w:rsidRDefault="00F0141E">
      <w:pPr>
        <w:spacing w:after="0" w:line="36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F0141E" w:rsidRDefault="006E2CB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 комфортных условий  проживания граждан,</w:t>
      </w:r>
    </w:p>
    <w:p w:rsidR="00F0141E" w:rsidRDefault="006E2CB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-изучение потребностей жителей микрорайона, </w:t>
      </w:r>
    </w:p>
    <w:p w:rsidR="00F0141E" w:rsidRDefault="006E2CB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социально-значимых мероп</w:t>
      </w:r>
      <w:r>
        <w:rPr>
          <w:rFonts w:ascii="Times New Roman" w:hAnsi="Times New Roman" w:cs="Times New Roman"/>
          <w:sz w:val="28"/>
          <w:szCs w:val="28"/>
        </w:rPr>
        <w:t>риятий и проектов.</w:t>
      </w:r>
    </w:p>
    <w:p w:rsidR="00F0141E" w:rsidRDefault="00F0141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0141E" w:rsidRDefault="006E2CB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01.01.2025 по 31.12.2025 года была проведена следующая работа.</w:t>
      </w:r>
    </w:p>
    <w:p w:rsidR="00F0141E" w:rsidRDefault="006E2CB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Проводился ежедневный мониторинг состояния территории, работы коммунальных служб,  проверка и выявление аварийных ситуаций,  оперативное реагирование и сообщение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соответствующие организации.</w:t>
      </w:r>
    </w:p>
    <w:p w:rsidR="00F0141E" w:rsidRDefault="00F014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41E" w:rsidRDefault="006E2C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2C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E2CB9">
        <w:rPr>
          <w:rFonts w:ascii="Times New Roman" w:hAnsi="Times New Roman" w:cs="Times New Roman"/>
          <w:sz w:val="28"/>
          <w:szCs w:val="28"/>
        </w:rPr>
        <w:t xml:space="preserve"> содержанием 1</w:t>
      </w:r>
      <w:r w:rsidRPr="006E2CB9">
        <w:rPr>
          <w:rFonts w:ascii="Times New Roman" w:hAnsi="Times New Roman" w:cs="Times New Roman"/>
          <w:sz w:val="28"/>
          <w:szCs w:val="28"/>
        </w:rPr>
        <w:t xml:space="preserve">0 контейнерных площадок </w:t>
      </w:r>
      <w:proofErr w:type="spellStart"/>
      <w:r w:rsidRPr="006E2CB9">
        <w:rPr>
          <w:rFonts w:ascii="Times New Roman" w:hAnsi="Times New Roman" w:cs="Times New Roman"/>
          <w:sz w:val="28"/>
          <w:szCs w:val="28"/>
        </w:rPr>
        <w:t>ппо</w:t>
      </w:r>
      <w:proofErr w:type="spellEnd"/>
      <w:r w:rsidRPr="006E2CB9">
        <w:rPr>
          <w:rFonts w:ascii="Times New Roman" w:hAnsi="Times New Roman" w:cs="Times New Roman"/>
          <w:sz w:val="28"/>
          <w:szCs w:val="28"/>
        </w:rPr>
        <w:t xml:space="preserve"> адресам ул. Мира д. 15,16,39,53,67,69,83,87, </w:t>
      </w:r>
      <w:proofErr w:type="spellStart"/>
      <w:r w:rsidRPr="006E2CB9">
        <w:rPr>
          <w:rFonts w:ascii="Times New Roman" w:hAnsi="Times New Roman" w:cs="Times New Roman"/>
          <w:sz w:val="28"/>
          <w:szCs w:val="28"/>
        </w:rPr>
        <w:t>Е.Золотухина</w:t>
      </w:r>
      <w:proofErr w:type="spellEnd"/>
      <w:r w:rsidRPr="006E2CB9">
        <w:rPr>
          <w:rFonts w:ascii="Times New Roman" w:hAnsi="Times New Roman" w:cs="Times New Roman"/>
          <w:sz w:val="28"/>
          <w:szCs w:val="28"/>
        </w:rPr>
        <w:t xml:space="preserve">, д.27, </w:t>
      </w:r>
      <w:proofErr w:type="spellStart"/>
      <w:r w:rsidRPr="006E2CB9">
        <w:rPr>
          <w:rFonts w:ascii="Times New Roman" w:hAnsi="Times New Roman" w:cs="Times New Roman"/>
          <w:sz w:val="28"/>
          <w:szCs w:val="28"/>
        </w:rPr>
        <w:t>Жалнина</w:t>
      </w:r>
      <w:proofErr w:type="spellEnd"/>
      <w:r w:rsidRPr="006E2CB9">
        <w:rPr>
          <w:rFonts w:ascii="Times New Roman" w:hAnsi="Times New Roman" w:cs="Times New Roman"/>
          <w:sz w:val="28"/>
          <w:szCs w:val="28"/>
        </w:rPr>
        <w:t xml:space="preserve">, д. 15 </w:t>
      </w:r>
      <w:r>
        <w:rPr>
          <w:rFonts w:ascii="Times New Roman" w:hAnsi="Times New Roman" w:cs="Times New Roman"/>
          <w:sz w:val="28"/>
          <w:szCs w:val="28"/>
        </w:rPr>
        <w:t>(вывоз и подбор мусора, все выявленные нарушения и замечания были отработаны в рабочем по</w:t>
      </w:r>
      <w:r>
        <w:rPr>
          <w:rFonts w:ascii="Times New Roman" w:hAnsi="Times New Roman" w:cs="Times New Roman"/>
          <w:sz w:val="28"/>
          <w:szCs w:val="28"/>
        </w:rPr>
        <w:t>рядке).  Установка новых контейнеров от новой фирмы по вывозу мусор</w:t>
      </w:r>
      <w:proofErr w:type="gramStart"/>
      <w:r>
        <w:rPr>
          <w:rFonts w:ascii="Times New Roman" w:hAnsi="Times New Roman" w:cs="Times New Roman"/>
          <w:sz w:val="28"/>
          <w:szCs w:val="28"/>
        </w:rPr>
        <w:t>а АО Э</w:t>
      </w:r>
      <w:proofErr w:type="gramEnd"/>
      <w:r>
        <w:rPr>
          <w:rFonts w:ascii="Times New Roman" w:hAnsi="Times New Roman" w:cs="Times New Roman"/>
          <w:sz w:val="28"/>
          <w:szCs w:val="28"/>
        </w:rPr>
        <w:t>кология.</w:t>
      </w:r>
    </w:p>
    <w:p w:rsidR="00F0141E" w:rsidRDefault="00F014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41E" w:rsidRDefault="00F014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41E" w:rsidRDefault="00F014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41E" w:rsidRDefault="006E2C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бесхозного автотранспорта в количестве 9 автомобилей, по адресам</w:t>
      </w:r>
    </w:p>
    <w:p w:rsidR="00F0141E" w:rsidRDefault="006E2C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Мира 87,65,47,45,39,23, </w:t>
      </w:r>
    </w:p>
    <w:p w:rsidR="00F0141E" w:rsidRDefault="006E2C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Золотухина 13,18, </w:t>
      </w:r>
    </w:p>
    <w:p w:rsidR="00F0141E" w:rsidRDefault="006E2C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М. Василевского 7 </w:t>
      </w:r>
    </w:p>
    <w:p w:rsidR="00F0141E" w:rsidRDefault="006E2C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Удалось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установить владельцев и все машины были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убраны. </w:t>
      </w:r>
    </w:p>
    <w:p w:rsidR="00F0141E" w:rsidRDefault="00F014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41E" w:rsidRDefault="006E2C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случаев неправильной парковки в количестве 5 автомобилей,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 адресам</w:t>
      </w:r>
    </w:p>
    <w:p w:rsidR="00F0141E" w:rsidRDefault="006E2C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Мира 47,41,39,</w:t>
      </w:r>
    </w:p>
    <w:p w:rsidR="00F0141E" w:rsidRDefault="006E2C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М. Василевского 3,</w:t>
      </w:r>
    </w:p>
    <w:p w:rsidR="00F0141E" w:rsidRDefault="006E2C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Е. Золотухина 23 </w:t>
      </w:r>
    </w:p>
    <w:p w:rsidR="00F0141E" w:rsidRDefault="006E2C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проведение разъяснительной работы с владельцами тра</w:t>
      </w:r>
      <w:r>
        <w:rPr>
          <w:rFonts w:ascii="Times New Roman" w:hAnsi="Times New Roman" w:cs="Times New Roman"/>
          <w:sz w:val="28"/>
          <w:szCs w:val="28"/>
        </w:rPr>
        <w:t>нспорта о необходимости соблюдения ПДД и правил парковки. При повторном выявлении нарушений, данных автовладельцев, были отправлены фото в административную комиссию для и выписки штрафа.</w:t>
      </w:r>
    </w:p>
    <w:p w:rsidR="00F0141E" w:rsidRDefault="00F014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41E" w:rsidRDefault="006E2C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управляющей компаний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Авиакор</w:t>
      </w:r>
      <w:proofErr w:type="spellEnd"/>
      <w:r>
        <w:rPr>
          <w:rFonts w:ascii="Times New Roman" w:hAnsi="Times New Roman" w:cs="Times New Roman"/>
          <w:sz w:val="28"/>
          <w:szCs w:val="28"/>
        </w:rPr>
        <w:t>-Стандарт», советами многок</w:t>
      </w:r>
      <w:r>
        <w:rPr>
          <w:rFonts w:ascii="Times New Roman" w:hAnsi="Times New Roman" w:cs="Times New Roman"/>
          <w:sz w:val="28"/>
          <w:szCs w:val="28"/>
        </w:rPr>
        <w:t>вартирных домов и активными жителями принимала участие в организации и проведении месячника по благоустройству  (участие в средниках и общегородском субботнике).  Были размещены более 100 объявлений о проведении субботника, совместно с УК определены пункты</w:t>
      </w:r>
      <w:r>
        <w:rPr>
          <w:rFonts w:ascii="Times New Roman" w:hAnsi="Times New Roman" w:cs="Times New Roman"/>
          <w:sz w:val="28"/>
          <w:szCs w:val="28"/>
        </w:rPr>
        <w:t xml:space="preserve">  выдачи инвентаря, в субботнике приняли участие более 300 жителей микрорайона.</w:t>
      </w:r>
    </w:p>
    <w:p w:rsidR="00F0141E" w:rsidRDefault="00F014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41E" w:rsidRDefault="006E2C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осенний период на территории микрорайона активно шла работа по озеленению.  Совместно с ТОС и управляющей компанией были посажены саженцы акаций, барбариса, тополя и других </w:t>
      </w:r>
      <w:r>
        <w:rPr>
          <w:rFonts w:ascii="Times New Roman" w:hAnsi="Times New Roman" w:cs="Times New Roman"/>
          <w:sz w:val="28"/>
          <w:szCs w:val="28"/>
        </w:rPr>
        <w:t xml:space="preserve">деревьев и кустарников. </w:t>
      </w:r>
    </w:p>
    <w:p w:rsidR="00F0141E" w:rsidRDefault="006E2C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целью полива и ухода за насаждениями на придомовых территориях, совместно с председателями советов домов определены ответственные за полив и силами управляющей компании организована установка поливочных кранов в 49 домах.</w:t>
      </w:r>
    </w:p>
    <w:p w:rsidR="00F0141E" w:rsidRDefault="00F0141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141E" w:rsidRDefault="006E2C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</w:t>
      </w:r>
      <w:r>
        <w:rPr>
          <w:rFonts w:ascii="Times New Roman" w:hAnsi="Times New Roman" w:cs="Times New Roman"/>
          <w:sz w:val="28"/>
          <w:szCs w:val="28"/>
        </w:rPr>
        <w:t>сьбам жителей оказала помощь в организации установки светофора на пешеходном переходе, возле МБОУ СОШ школы № 7 (ул. Е. Золотухина 40-42).</w:t>
      </w:r>
    </w:p>
    <w:p w:rsidR="00F0141E" w:rsidRDefault="00F014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41E" w:rsidRDefault="006E2CB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мероприятия по вопросу безопасного пользования газом в быту. Совместно с управляющей компанией организован</w:t>
      </w:r>
      <w:r>
        <w:rPr>
          <w:rFonts w:ascii="Times New Roman" w:hAnsi="Times New Roman" w:cs="Times New Roman"/>
          <w:sz w:val="28"/>
          <w:szCs w:val="28"/>
        </w:rPr>
        <w:t>ы 4 тематических встреч с советами домов о правилах пользования газом.</w:t>
      </w:r>
    </w:p>
    <w:p w:rsidR="00F0141E" w:rsidRDefault="00F014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41E" w:rsidRDefault="006E2C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мероприятия по соблюдению жителями микрорайона требований закона о тишине.  10 встреч с активистами о разъяснении требований закона, размещено более 130 информационных листов</w:t>
      </w:r>
      <w:r>
        <w:rPr>
          <w:rFonts w:ascii="Times New Roman" w:hAnsi="Times New Roman" w:cs="Times New Roman"/>
          <w:sz w:val="28"/>
          <w:szCs w:val="28"/>
        </w:rPr>
        <w:t>ок по данному вопросу.</w:t>
      </w:r>
    </w:p>
    <w:p w:rsidR="00F0141E" w:rsidRDefault="00F014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41E" w:rsidRDefault="006E2C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 управляющей компанией принимала участие в организации ледового катка по ул.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 обустройству горок, установки новогодней ёлки в ЖК Бавария и ее украшении.</w:t>
      </w:r>
    </w:p>
    <w:p w:rsidR="00F0141E" w:rsidRDefault="00F014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41E" w:rsidRDefault="006E2C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Принимала участие в организации и проведении собраний с</w:t>
      </w:r>
      <w:r>
        <w:rPr>
          <w:rFonts w:ascii="Times New Roman" w:hAnsi="Times New Roman" w:cs="Times New Roman"/>
          <w:sz w:val="28"/>
          <w:szCs w:val="28"/>
        </w:rPr>
        <w:t xml:space="preserve">обственников помещений в многоквартирных домах посредством Государственной информационной системы жилищно-коммунального хозяйства (ГИС ЖКХ). </w:t>
      </w:r>
    </w:p>
    <w:p w:rsidR="00F0141E" w:rsidRDefault="006E2C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собрания были организованы и проведены в  45  домах. С целью разъяснения жителям  всех вопросов по данному н</w:t>
      </w:r>
      <w:r>
        <w:rPr>
          <w:rFonts w:ascii="Times New Roman" w:hAnsi="Times New Roman" w:cs="Times New Roman"/>
          <w:sz w:val="28"/>
          <w:szCs w:val="28"/>
        </w:rPr>
        <w:t xml:space="preserve">аправлению было проведено более 15 встреч с председателями советов домов с разъяснениями о необходимости регистрации в системе ГИС ЖКХ,  возможностях этой системы.  Было привлечено более 90 человек  для участия в тематических </w:t>
      </w:r>
      <w:r>
        <w:rPr>
          <w:rFonts w:ascii="Times New Roman" w:hAnsi="Times New Roman" w:cs="Times New Roman"/>
          <w:sz w:val="28"/>
          <w:szCs w:val="28"/>
        </w:rPr>
        <w:lastRenderedPageBreak/>
        <w:t>семинарах «Мой дом», организов</w:t>
      </w:r>
      <w:r>
        <w:rPr>
          <w:rFonts w:ascii="Times New Roman" w:hAnsi="Times New Roman" w:cs="Times New Roman"/>
          <w:sz w:val="28"/>
          <w:szCs w:val="28"/>
        </w:rPr>
        <w:t xml:space="preserve">анных по поручению Губернатора Самарской области  с целью активного вовлечения жителей  в работу  в советах домов,  активному участию в жизни своего дома. </w:t>
      </w:r>
    </w:p>
    <w:p w:rsidR="00F0141E" w:rsidRDefault="00F014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41E" w:rsidRDefault="006E2C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 депутатами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принимала участие в ежегодной благотворительной акции  «Ёлка желаний»  для детей с ограниченными возможностями.  Детям были вручены более 30 подарков. </w:t>
      </w:r>
    </w:p>
    <w:p w:rsidR="00F0141E" w:rsidRDefault="00F014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41E" w:rsidRDefault="006E2C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организованы и проведены более 12 тематических вст</w:t>
      </w:r>
      <w:r>
        <w:rPr>
          <w:rFonts w:ascii="Times New Roman" w:hAnsi="Times New Roman" w:cs="Times New Roman"/>
          <w:sz w:val="28"/>
          <w:szCs w:val="28"/>
        </w:rPr>
        <w:t xml:space="preserve">реч с Советом ветеранов. Совместно с Советом ветеранов активно привлекались учащиеся МБОУ СОШ школы № 7. </w:t>
      </w:r>
    </w:p>
    <w:p w:rsidR="00F0141E" w:rsidRDefault="006E2C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Проводились праздники дворов с разной тематикой от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F0141E" w:rsidRDefault="00F014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41E" w:rsidRDefault="006E2C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управляющей компанией было организовано 5 темати</w:t>
      </w:r>
      <w:r>
        <w:rPr>
          <w:rFonts w:ascii="Times New Roman" w:hAnsi="Times New Roman" w:cs="Times New Roman"/>
          <w:sz w:val="28"/>
          <w:szCs w:val="28"/>
        </w:rPr>
        <w:t>ческих встреч с  советами многоквартирных домов по вопросам полномочий, прав и обязанностей членов совета дома, применения норм Жилищного законодательства, даны разъяснения по вопросам содержания и текущего ремонта общего имущества.</w:t>
      </w:r>
    </w:p>
    <w:p w:rsidR="00F0141E" w:rsidRDefault="00F014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41E" w:rsidRDefault="006E2C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Принимала участие в со</w:t>
      </w:r>
      <w:r>
        <w:rPr>
          <w:rFonts w:ascii="Times New Roman" w:hAnsi="Times New Roman" w:cs="Times New Roman"/>
          <w:sz w:val="28"/>
          <w:szCs w:val="28"/>
        </w:rPr>
        <w:t xml:space="preserve">вместных приёмах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вопросам благоустройства микрорайона.</w:t>
      </w:r>
    </w:p>
    <w:p w:rsidR="00F0141E" w:rsidRDefault="006E2C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органами полиции и административной комиссией проведено 15 рейдов по вопросу незаконной торговли  на территории микрорайона.</w:t>
      </w:r>
    </w:p>
    <w:p w:rsidR="00F0141E" w:rsidRDefault="006E2C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среди населения ин</w:t>
      </w:r>
      <w:r>
        <w:rPr>
          <w:rFonts w:ascii="Times New Roman" w:hAnsi="Times New Roman" w:cs="Times New Roman"/>
          <w:sz w:val="28"/>
          <w:szCs w:val="28"/>
        </w:rPr>
        <w:t xml:space="preserve">формационная работа по участию в мероприятиях Федеральной программы «Формирование комфортной городской среды на 2017-2025 годы». </w:t>
      </w:r>
    </w:p>
    <w:p w:rsidR="00F0141E" w:rsidRDefault="00F014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41E" w:rsidRDefault="006E2C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информационная работа по вопросу уплаты налогов физических лиц, о возможности погашения задолженности по налогам и </w:t>
      </w:r>
      <w:r>
        <w:rPr>
          <w:rFonts w:ascii="Times New Roman" w:hAnsi="Times New Roman" w:cs="Times New Roman"/>
          <w:sz w:val="28"/>
          <w:szCs w:val="28"/>
        </w:rPr>
        <w:lastRenderedPageBreak/>
        <w:t>сборам посредством сервиса «Личный кабинет» на сайте УФНС по Самарской области. Жители проинформированы через социальные сети.</w:t>
      </w:r>
    </w:p>
    <w:p w:rsidR="00F0141E" w:rsidRDefault="00F014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41E" w:rsidRDefault="006E2C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разъяснительная работа среди населения по вопросу отлова безнадзорных животных. Даны пояснения о порядке такой работы,</w:t>
      </w:r>
      <w:r>
        <w:rPr>
          <w:rFonts w:ascii="Times New Roman" w:hAnsi="Times New Roman" w:cs="Times New Roman"/>
          <w:sz w:val="28"/>
          <w:szCs w:val="28"/>
        </w:rPr>
        <w:t xml:space="preserve"> размещены информационные листы с телефонами соответствующих служб. Даны пояснения о нахождении приютов для животных.</w:t>
      </w:r>
    </w:p>
    <w:p w:rsidR="00F0141E" w:rsidRDefault="00F014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41E" w:rsidRDefault="006E2C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 вёлся еженедельный приём жителей микрорайона.  Поступило более 160 обращений,  по всем даны соответствующие разъяснения, о</w:t>
      </w:r>
      <w:r>
        <w:rPr>
          <w:rFonts w:ascii="Times New Roman" w:hAnsi="Times New Roman" w:cs="Times New Roman"/>
          <w:sz w:val="28"/>
          <w:szCs w:val="28"/>
        </w:rPr>
        <w:t>тработка обращений ведется в зависимости от компетенции с различными службами и организациями (УК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Авиакор</w:t>
      </w:r>
      <w:proofErr w:type="spellEnd"/>
      <w:r>
        <w:rPr>
          <w:rFonts w:ascii="Times New Roman" w:hAnsi="Times New Roman" w:cs="Times New Roman"/>
          <w:sz w:val="28"/>
          <w:szCs w:val="28"/>
        </w:rPr>
        <w:t>-Стандарт», районные депутаты,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Водеко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Региональный оператор «Экология»,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 другие).</w:t>
      </w:r>
    </w:p>
    <w:p w:rsidR="00F0141E" w:rsidRDefault="00F014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41E" w:rsidRDefault="006E2C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Проведён мониторинг ра</w:t>
      </w:r>
      <w:r>
        <w:rPr>
          <w:rFonts w:ascii="Times New Roman" w:hAnsi="Times New Roman" w:cs="Times New Roman"/>
          <w:sz w:val="28"/>
          <w:szCs w:val="28"/>
        </w:rPr>
        <w:t>боты управляющей компан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Авиакор</w:t>
      </w:r>
      <w:proofErr w:type="spellEnd"/>
      <w:r>
        <w:rPr>
          <w:rFonts w:ascii="Times New Roman" w:hAnsi="Times New Roman" w:cs="Times New Roman"/>
          <w:sz w:val="28"/>
          <w:szCs w:val="28"/>
        </w:rPr>
        <w:t>-Стандарт» в части проведения сезонных работ по текущему ремонту общего имущества собственников многоквартирных домов. За 2025 год проведены работы по ремонту кровли в 47 домах,  отремонтированы фасады в 33 домах, ремо</w:t>
      </w:r>
      <w:r>
        <w:rPr>
          <w:rFonts w:ascii="Times New Roman" w:hAnsi="Times New Roman" w:cs="Times New Roman"/>
          <w:sz w:val="28"/>
          <w:szCs w:val="28"/>
        </w:rPr>
        <w:t xml:space="preserve">нт мест общего пользования в 30 домах,  проведены ремонтно-восстановительные работы асфальтового покрытия на 54 придомовых территориях. </w:t>
      </w:r>
    </w:p>
    <w:p w:rsidR="00F0141E" w:rsidRDefault="006E2C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Проводилась работа с объектами потребительского рынка. Проведена проверка содержания прилегающих территорий к таким объ</w:t>
      </w:r>
      <w:r>
        <w:rPr>
          <w:rFonts w:ascii="Times New Roman" w:hAnsi="Times New Roman" w:cs="Times New Roman"/>
          <w:sz w:val="28"/>
          <w:szCs w:val="28"/>
        </w:rPr>
        <w:t xml:space="preserve">ектам, проверка наличия договора на содержание.  </w:t>
      </w:r>
    </w:p>
    <w:p w:rsidR="00F0141E" w:rsidRDefault="00F014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41E" w:rsidRDefault="006E2CB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Поздравление семей СВО Новогодними подарками от  Губернатора Самарской области.</w:t>
      </w:r>
    </w:p>
    <w:p w:rsidR="00F0141E" w:rsidRDefault="006E2CB9">
      <w:pPr>
        <w:pStyle w:val="11"/>
        <w:spacing w:after="160" w:line="36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Поздравление детей из семей СВО  Новогодними подарками от  Главы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Красноглинского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амара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41E" w:rsidRDefault="00F0141E">
      <w:pPr>
        <w:pStyle w:val="11"/>
        <w:spacing w:after="160" w:line="360" w:lineRule="auto"/>
        <w:ind w:left="142" w:firstLine="42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141E" w:rsidRDefault="006E2C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Оказала по</w:t>
      </w:r>
      <w:r>
        <w:rPr>
          <w:rFonts w:ascii="Times New Roman" w:hAnsi="Times New Roman" w:cs="Times New Roman"/>
          <w:sz w:val="28"/>
          <w:szCs w:val="28"/>
        </w:rPr>
        <w:t>мощь в организации установки светофора на пешеходном переходе по ул. Мира между домами 18 и 45, что стало более безопасным для жителей микрорайона.</w:t>
      </w:r>
    </w:p>
    <w:p w:rsidR="00F0141E" w:rsidRDefault="00F014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41E" w:rsidRDefault="006E2C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работы общественного транспорта на территории микрорайона. Мониторинг содержания территории </w:t>
      </w:r>
      <w:r>
        <w:rPr>
          <w:rFonts w:ascii="Times New Roman" w:hAnsi="Times New Roman" w:cs="Times New Roman"/>
          <w:sz w:val="28"/>
          <w:szCs w:val="28"/>
        </w:rPr>
        <w:t xml:space="preserve">парковки общественного транспорта в районе дома №18 по улице Мира, взаимодействие с департаментом транспорта и городского хозяйства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Самара по соблюдению чистоты и порядка на данной территории.</w:t>
      </w:r>
    </w:p>
    <w:p w:rsidR="00F0141E" w:rsidRDefault="00F014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41E" w:rsidRDefault="00F014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41E" w:rsidRDefault="00F0141E">
      <w:pPr>
        <w:spacing w:after="0" w:line="240" w:lineRule="auto"/>
        <w:rPr>
          <w:rFonts w:eastAsia="Times New Roman" w:cs="Times New Roman"/>
        </w:rPr>
      </w:pPr>
    </w:p>
    <w:p w:rsidR="00F0141E" w:rsidRDefault="006E2CB9" w:rsidP="006E2CB9">
      <w:pPr>
        <w:spacing w:after="0" w:line="360" w:lineRule="auto"/>
        <w:ind w:leftChars="127" w:left="279" w:firstLineChars="207" w:firstLine="5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Управляющий делами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А.С.Семенова</w:t>
      </w:r>
      <w:proofErr w:type="spellEnd"/>
    </w:p>
    <w:p w:rsidR="00F0141E" w:rsidRDefault="00F014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41E" w:rsidRDefault="00F014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41E" w:rsidRDefault="00F01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0141E">
      <w:pgSz w:w="11906" w:h="16838"/>
      <w:pgMar w:top="709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compat>
    <w:spaceForUL/>
    <w:growAutofit/>
    <w:useFELayout/>
    <w:compatSetting w:name="compatibilityMode" w:uri="http://schemas.microsoft.com/office/word" w:val="14"/>
  </w:compat>
  <w:rsids>
    <w:rsidRoot w:val="00F0141E"/>
    <w:rsid w:val="006E2CB9"/>
    <w:rsid w:val="00F01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Droid Sans"/>
      <w:sz w:val="22"/>
      <w:szCs w:val="22"/>
      <w:lang w:val="ru-RU" w:eastAsia="en-US"/>
    </w:rPr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Pr>
      <w:vertAlign w:val="superscript"/>
    </w:rPr>
  </w:style>
  <w:style w:type="character" w:styleId="a4">
    <w:name w:val="endnote reference"/>
    <w:basedOn w:val="a0"/>
    <w:rPr>
      <w:vertAlign w:val="superscript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endnote text"/>
    <w:basedOn w:val="a"/>
    <w:pPr>
      <w:spacing w:after="0" w:line="240" w:lineRule="auto"/>
    </w:pPr>
    <w:rPr>
      <w:sz w:val="20"/>
    </w:rPr>
  </w:style>
  <w:style w:type="paragraph" w:styleId="a8">
    <w:name w:val="caption"/>
    <w:basedOn w:val="a"/>
    <w:next w:val="a"/>
    <w:rPr>
      <w:b/>
      <w:bCs/>
      <w:color w:val="4F81BD"/>
      <w:sz w:val="18"/>
      <w:szCs w:val="18"/>
    </w:rPr>
  </w:style>
  <w:style w:type="paragraph" w:styleId="a9">
    <w:name w:val="footnote text"/>
    <w:basedOn w:val="a"/>
    <w:pPr>
      <w:spacing w:after="40" w:line="240" w:lineRule="auto"/>
    </w:pPr>
    <w:rPr>
      <w:sz w:val="18"/>
    </w:rPr>
  </w:style>
  <w:style w:type="paragraph" w:styleId="80">
    <w:name w:val="toc 8"/>
    <w:basedOn w:val="a"/>
    <w:next w:val="a"/>
    <w:pPr>
      <w:spacing w:after="57"/>
      <w:ind w:left="1984"/>
    </w:pPr>
  </w:style>
  <w:style w:type="paragraph" w:styleId="aa">
    <w:name w:val="header"/>
    <w:basedOn w:val="a"/>
    <w:pPr>
      <w:tabs>
        <w:tab w:val="center" w:pos="7143"/>
        <w:tab w:val="right" w:pos="14287"/>
      </w:tabs>
      <w:spacing w:after="0" w:line="240" w:lineRule="auto"/>
    </w:pPr>
  </w:style>
  <w:style w:type="paragraph" w:styleId="90">
    <w:name w:val="toc 9"/>
    <w:basedOn w:val="a"/>
    <w:next w:val="a"/>
    <w:pPr>
      <w:spacing w:after="57"/>
      <w:ind w:left="2268"/>
    </w:pPr>
  </w:style>
  <w:style w:type="paragraph" w:styleId="70">
    <w:name w:val="toc 7"/>
    <w:basedOn w:val="a"/>
    <w:next w:val="a"/>
    <w:pPr>
      <w:spacing w:after="57"/>
      <w:ind w:left="1701"/>
    </w:pPr>
  </w:style>
  <w:style w:type="paragraph" w:styleId="10">
    <w:name w:val="toc 1"/>
    <w:basedOn w:val="a"/>
    <w:next w:val="a"/>
    <w:pPr>
      <w:spacing w:after="57"/>
    </w:pPr>
  </w:style>
  <w:style w:type="paragraph" w:styleId="60">
    <w:name w:val="toc 6"/>
    <w:basedOn w:val="a"/>
    <w:next w:val="a"/>
    <w:pPr>
      <w:spacing w:after="57"/>
      <w:ind w:left="1417"/>
    </w:pPr>
  </w:style>
  <w:style w:type="paragraph" w:styleId="ab">
    <w:name w:val="table of figures"/>
    <w:basedOn w:val="a"/>
    <w:next w:val="a"/>
    <w:pPr>
      <w:spacing w:after="0"/>
    </w:pPr>
  </w:style>
  <w:style w:type="paragraph" w:styleId="30">
    <w:name w:val="toc 3"/>
    <w:basedOn w:val="a"/>
    <w:next w:val="a"/>
    <w:pPr>
      <w:spacing w:after="57"/>
      <w:ind w:left="567"/>
    </w:pPr>
  </w:style>
  <w:style w:type="paragraph" w:styleId="20">
    <w:name w:val="toc 2"/>
    <w:basedOn w:val="a"/>
    <w:next w:val="a"/>
    <w:pPr>
      <w:spacing w:after="57"/>
      <w:ind w:left="283"/>
    </w:pPr>
  </w:style>
  <w:style w:type="paragraph" w:styleId="40">
    <w:name w:val="toc 4"/>
    <w:basedOn w:val="a"/>
    <w:next w:val="a"/>
    <w:pPr>
      <w:spacing w:after="57"/>
      <w:ind w:left="850"/>
    </w:pPr>
  </w:style>
  <w:style w:type="paragraph" w:styleId="50">
    <w:name w:val="toc 5"/>
    <w:basedOn w:val="a"/>
    <w:next w:val="a"/>
    <w:pPr>
      <w:spacing w:after="57"/>
      <w:ind w:left="1134"/>
    </w:pPr>
  </w:style>
  <w:style w:type="paragraph" w:styleId="ac">
    <w:name w:val="Title"/>
    <w:basedOn w:val="a"/>
    <w:next w:val="a"/>
    <w:pPr>
      <w:spacing w:before="300"/>
      <w:contextualSpacing/>
    </w:pPr>
    <w:rPr>
      <w:sz w:val="48"/>
      <w:szCs w:val="48"/>
    </w:rPr>
  </w:style>
  <w:style w:type="paragraph" w:styleId="ad">
    <w:name w:val="footer"/>
    <w:basedOn w:val="a"/>
    <w:pPr>
      <w:tabs>
        <w:tab w:val="center" w:pos="7143"/>
        <w:tab w:val="right" w:pos="14287"/>
      </w:tabs>
      <w:spacing w:after="0" w:line="240" w:lineRule="auto"/>
    </w:pPr>
  </w:style>
  <w:style w:type="paragraph" w:styleId="ae">
    <w:name w:val="Subtitle"/>
    <w:basedOn w:val="a"/>
    <w:next w:val="a"/>
    <w:pPr>
      <w:spacing w:before="200"/>
    </w:pPr>
    <w:rPr>
      <w:sz w:val="24"/>
      <w:szCs w:val="24"/>
    </w:rPr>
  </w:style>
  <w:style w:type="paragraph" w:customStyle="1" w:styleId="11">
    <w:name w:val="Абзац списка1"/>
    <w:basedOn w:val="a"/>
    <w:pPr>
      <w:ind w:left="720"/>
      <w:contextualSpacing/>
    </w:pPr>
  </w:style>
  <w:style w:type="paragraph" w:customStyle="1" w:styleId="12">
    <w:name w:val="Без интервала1"/>
    <w:rPr>
      <w:rFonts w:ascii="Calibri" w:eastAsia="Calibri" w:hAnsi="Calibri" w:cs="Droid Sans"/>
      <w:sz w:val="22"/>
      <w:szCs w:val="22"/>
      <w:lang w:val="ru-RU" w:eastAsia="en-US"/>
    </w:rPr>
  </w:style>
  <w:style w:type="paragraph" w:customStyle="1" w:styleId="21">
    <w:name w:val="Цитата 21"/>
    <w:basedOn w:val="a"/>
    <w:next w:val="a"/>
    <w:pPr>
      <w:ind w:left="720" w:right="720"/>
    </w:pPr>
    <w:rPr>
      <w:i/>
    </w:rPr>
  </w:style>
  <w:style w:type="paragraph" w:customStyle="1" w:styleId="13">
    <w:name w:val="Выделенная цитата1"/>
    <w:basedOn w:val="a"/>
    <w:next w:val="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FooterChar">
    <w:name w:val="Footer Char"/>
    <w:basedOn w:val="a0"/>
  </w:style>
  <w:style w:type="paragraph" w:customStyle="1" w:styleId="14">
    <w:name w:val="Заголовок оглавления1"/>
    <w:pPr>
      <w:spacing w:after="200" w:line="276" w:lineRule="auto"/>
    </w:pPr>
    <w:rPr>
      <w:rFonts w:ascii="Calibri" w:eastAsia="Calibri" w:hAnsi="Calibri" w:cs="Droid Sans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Droid Sans"/>
      <w:sz w:val="22"/>
      <w:szCs w:val="22"/>
      <w:lang w:val="ru-RU" w:eastAsia="en-US"/>
    </w:rPr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Pr>
      <w:vertAlign w:val="superscript"/>
    </w:rPr>
  </w:style>
  <w:style w:type="character" w:styleId="a4">
    <w:name w:val="endnote reference"/>
    <w:basedOn w:val="a0"/>
    <w:rPr>
      <w:vertAlign w:val="superscript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endnote text"/>
    <w:basedOn w:val="a"/>
    <w:pPr>
      <w:spacing w:after="0" w:line="240" w:lineRule="auto"/>
    </w:pPr>
    <w:rPr>
      <w:sz w:val="20"/>
    </w:rPr>
  </w:style>
  <w:style w:type="paragraph" w:styleId="a8">
    <w:name w:val="caption"/>
    <w:basedOn w:val="a"/>
    <w:next w:val="a"/>
    <w:rPr>
      <w:b/>
      <w:bCs/>
      <w:color w:val="4F81BD"/>
      <w:sz w:val="18"/>
      <w:szCs w:val="18"/>
    </w:rPr>
  </w:style>
  <w:style w:type="paragraph" w:styleId="a9">
    <w:name w:val="footnote text"/>
    <w:basedOn w:val="a"/>
    <w:pPr>
      <w:spacing w:after="40" w:line="240" w:lineRule="auto"/>
    </w:pPr>
    <w:rPr>
      <w:sz w:val="18"/>
    </w:rPr>
  </w:style>
  <w:style w:type="paragraph" w:styleId="80">
    <w:name w:val="toc 8"/>
    <w:basedOn w:val="a"/>
    <w:next w:val="a"/>
    <w:pPr>
      <w:spacing w:after="57"/>
      <w:ind w:left="1984"/>
    </w:pPr>
  </w:style>
  <w:style w:type="paragraph" w:styleId="aa">
    <w:name w:val="header"/>
    <w:basedOn w:val="a"/>
    <w:pPr>
      <w:tabs>
        <w:tab w:val="center" w:pos="7143"/>
        <w:tab w:val="right" w:pos="14287"/>
      </w:tabs>
      <w:spacing w:after="0" w:line="240" w:lineRule="auto"/>
    </w:pPr>
  </w:style>
  <w:style w:type="paragraph" w:styleId="90">
    <w:name w:val="toc 9"/>
    <w:basedOn w:val="a"/>
    <w:next w:val="a"/>
    <w:pPr>
      <w:spacing w:after="57"/>
      <w:ind w:left="2268"/>
    </w:pPr>
  </w:style>
  <w:style w:type="paragraph" w:styleId="70">
    <w:name w:val="toc 7"/>
    <w:basedOn w:val="a"/>
    <w:next w:val="a"/>
    <w:pPr>
      <w:spacing w:after="57"/>
      <w:ind w:left="1701"/>
    </w:pPr>
  </w:style>
  <w:style w:type="paragraph" w:styleId="10">
    <w:name w:val="toc 1"/>
    <w:basedOn w:val="a"/>
    <w:next w:val="a"/>
    <w:pPr>
      <w:spacing w:after="57"/>
    </w:pPr>
  </w:style>
  <w:style w:type="paragraph" w:styleId="60">
    <w:name w:val="toc 6"/>
    <w:basedOn w:val="a"/>
    <w:next w:val="a"/>
    <w:pPr>
      <w:spacing w:after="57"/>
      <w:ind w:left="1417"/>
    </w:pPr>
  </w:style>
  <w:style w:type="paragraph" w:styleId="ab">
    <w:name w:val="table of figures"/>
    <w:basedOn w:val="a"/>
    <w:next w:val="a"/>
    <w:pPr>
      <w:spacing w:after="0"/>
    </w:pPr>
  </w:style>
  <w:style w:type="paragraph" w:styleId="30">
    <w:name w:val="toc 3"/>
    <w:basedOn w:val="a"/>
    <w:next w:val="a"/>
    <w:pPr>
      <w:spacing w:after="57"/>
      <w:ind w:left="567"/>
    </w:pPr>
  </w:style>
  <w:style w:type="paragraph" w:styleId="20">
    <w:name w:val="toc 2"/>
    <w:basedOn w:val="a"/>
    <w:next w:val="a"/>
    <w:pPr>
      <w:spacing w:after="57"/>
      <w:ind w:left="283"/>
    </w:pPr>
  </w:style>
  <w:style w:type="paragraph" w:styleId="40">
    <w:name w:val="toc 4"/>
    <w:basedOn w:val="a"/>
    <w:next w:val="a"/>
    <w:pPr>
      <w:spacing w:after="57"/>
      <w:ind w:left="850"/>
    </w:pPr>
  </w:style>
  <w:style w:type="paragraph" w:styleId="50">
    <w:name w:val="toc 5"/>
    <w:basedOn w:val="a"/>
    <w:next w:val="a"/>
    <w:pPr>
      <w:spacing w:after="57"/>
      <w:ind w:left="1134"/>
    </w:pPr>
  </w:style>
  <w:style w:type="paragraph" w:styleId="ac">
    <w:name w:val="Title"/>
    <w:basedOn w:val="a"/>
    <w:next w:val="a"/>
    <w:pPr>
      <w:spacing w:before="300"/>
      <w:contextualSpacing/>
    </w:pPr>
    <w:rPr>
      <w:sz w:val="48"/>
      <w:szCs w:val="48"/>
    </w:rPr>
  </w:style>
  <w:style w:type="paragraph" w:styleId="ad">
    <w:name w:val="footer"/>
    <w:basedOn w:val="a"/>
    <w:pPr>
      <w:tabs>
        <w:tab w:val="center" w:pos="7143"/>
        <w:tab w:val="right" w:pos="14287"/>
      </w:tabs>
      <w:spacing w:after="0" w:line="240" w:lineRule="auto"/>
    </w:pPr>
  </w:style>
  <w:style w:type="paragraph" w:styleId="ae">
    <w:name w:val="Subtitle"/>
    <w:basedOn w:val="a"/>
    <w:next w:val="a"/>
    <w:pPr>
      <w:spacing w:before="200"/>
    </w:pPr>
    <w:rPr>
      <w:sz w:val="24"/>
      <w:szCs w:val="24"/>
    </w:rPr>
  </w:style>
  <w:style w:type="paragraph" w:customStyle="1" w:styleId="11">
    <w:name w:val="Абзац списка1"/>
    <w:basedOn w:val="a"/>
    <w:pPr>
      <w:ind w:left="720"/>
      <w:contextualSpacing/>
    </w:pPr>
  </w:style>
  <w:style w:type="paragraph" w:customStyle="1" w:styleId="12">
    <w:name w:val="Без интервала1"/>
    <w:rPr>
      <w:rFonts w:ascii="Calibri" w:eastAsia="Calibri" w:hAnsi="Calibri" w:cs="Droid Sans"/>
      <w:sz w:val="22"/>
      <w:szCs w:val="22"/>
      <w:lang w:val="ru-RU" w:eastAsia="en-US"/>
    </w:rPr>
  </w:style>
  <w:style w:type="paragraph" w:customStyle="1" w:styleId="21">
    <w:name w:val="Цитата 21"/>
    <w:basedOn w:val="a"/>
    <w:next w:val="a"/>
    <w:pPr>
      <w:ind w:left="720" w:right="720"/>
    </w:pPr>
    <w:rPr>
      <w:i/>
    </w:rPr>
  </w:style>
  <w:style w:type="paragraph" w:customStyle="1" w:styleId="13">
    <w:name w:val="Выделенная цитата1"/>
    <w:basedOn w:val="a"/>
    <w:next w:val="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FooterChar">
    <w:name w:val="Footer Char"/>
    <w:basedOn w:val="a0"/>
  </w:style>
  <w:style w:type="paragraph" w:customStyle="1" w:styleId="14">
    <w:name w:val="Заголовок оглавления1"/>
    <w:pPr>
      <w:spacing w:after="200" w:line="276" w:lineRule="auto"/>
    </w:pPr>
    <w:rPr>
      <w:rFonts w:ascii="Calibri" w:eastAsia="Calibri" w:hAnsi="Calibri" w:cs="Droid Sans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1130</Words>
  <Characters>6446</Characters>
  <Application>Microsoft Office Word</Application>
  <DocSecurity>0</DocSecurity>
  <Lines>53</Lines>
  <Paragraphs>15</Paragraphs>
  <ScaleCrop>false</ScaleCrop>
  <Company>Aviakor</Company>
  <LinksUpToDate>false</LinksUpToDate>
  <CharactersWithSpaces>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Данова Людмила Александровна</cp:lastModifiedBy>
  <cp:revision>17</cp:revision>
  <dcterms:created xsi:type="dcterms:W3CDTF">2023-03-01T12:54:00Z</dcterms:created>
  <dcterms:modified xsi:type="dcterms:W3CDTF">2026-02-24T12:05:00Z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64A0AFD27458475B8C4F3C9DD143C1A5_12</vt:lpwstr>
  </property>
</Properties>
</file>